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C640" w14:textId="4E214115" w:rsidR="00C51A9E" w:rsidRPr="00632A76" w:rsidRDefault="002F046D" w:rsidP="00B17DD9">
      <w:pPr>
        <w:spacing w:line="240" w:lineRule="auto"/>
        <w:jc w:val="center"/>
        <w:rPr>
          <w:rFonts w:ascii="Calibri Light" w:hAnsi="Calibri Light" w:cs="Calibri Light"/>
        </w:rPr>
      </w:pPr>
      <w:r w:rsidRPr="00632A76">
        <w:rPr>
          <w:rFonts w:ascii="Calibri Light" w:hAnsi="Calibri Light" w:cs="Calibri Light"/>
          <w:noProof/>
        </w:rPr>
        <w:drawing>
          <wp:inline distT="0" distB="0" distL="0" distR="0" wp14:anchorId="6CCAB411" wp14:editId="3F6DAFDB">
            <wp:extent cx="2790825" cy="1125273"/>
            <wp:effectExtent l="0" t="0" r="0" b="0"/>
            <wp:docPr id="992595848" name="Picture 1" descr="A blue and black rectang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95848" name="Picture 1" descr="A blue and black rectangle with white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454" cy="113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82BEF" w14:textId="1FCB2D9C" w:rsidR="00C51A9E" w:rsidRPr="00632A76" w:rsidRDefault="00E40EE6" w:rsidP="00FE33E7">
      <w:pPr>
        <w:pStyle w:val="Heading2"/>
        <w:spacing w:before="0" w:after="0" w:line="240" w:lineRule="auto"/>
        <w:jc w:val="center"/>
        <w:rPr>
          <w:color w:val="156082" w:themeColor="accent1"/>
          <w:lang w:val="es-ES"/>
        </w:rPr>
      </w:pPr>
      <w:r w:rsidRPr="00632A76">
        <w:rPr>
          <w:color w:val="156082" w:themeColor="accent1"/>
          <w:lang w:val="es-ES"/>
        </w:rPr>
        <w:t>SUBVENCIÓN DE RESILIENCIA ANTE EMERGENCIAS</w:t>
      </w:r>
    </w:p>
    <w:p w14:paraId="40B60C7B" w14:textId="50A187BF" w:rsidR="00C51A9E" w:rsidRPr="00632A76" w:rsidRDefault="00E40EE6" w:rsidP="00FE33E7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156082" w:themeColor="accent1"/>
          <w:sz w:val="28"/>
          <w:szCs w:val="28"/>
        </w:rPr>
      </w:pPr>
      <w:r w:rsidRPr="00632A76">
        <w:rPr>
          <w:rFonts w:ascii="Calibri Light" w:hAnsi="Calibri Light" w:cs="Calibri Light"/>
          <w:b/>
          <w:bCs/>
          <w:color w:val="156082" w:themeColor="accent1"/>
          <w:sz w:val="28"/>
          <w:szCs w:val="28"/>
        </w:rPr>
        <w:br/>
      </w:r>
      <w:proofErr w:type="spellStart"/>
      <w:r w:rsidRPr="00632A76">
        <w:rPr>
          <w:rFonts w:ascii="Calibri Light" w:hAnsi="Calibri Light" w:cs="Calibri Light"/>
          <w:b/>
          <w:bCs/>
          <w:color w:val="156082" w:themeColor="accent1"/>
          <w:sz w:val="28"/>
          <w:szCs w:val="28"/>
        </w:rPr>
        <w:t>Pautas</w:t>
      </w:r>
      <w:proofErr w:type="spellEnd"/>
      <w:r w:rsidRPr="00632A76">
        <w:rPr>
          <w:rFonts w:ascii="Calibri Light" w:hAnsi="Calibri Light" w:cs="Calibri Light"/>
          <w:b/>
          <w:bCs/>
          <w:color w:val="156082" w:themeColor="accent1"/>
          <w:sz w:val="28"/>
          <w:szCs w:val="28"/>
        </w:rPr>
        <w:t xml:space="preserve"> de 2025</w:t>
      </w:r>
    </w:p>
    <w:p w14:paraId="728B1F37" w14:textId="5FE18E90" w:rsidR="00C51A9E" w:rsidRPr="00632A76" w:rsidRDefault="00E40EE6" w:rsidP="00B17DD9">
      <w:pPr>
        <w:spacing w:line="240" w:lineRule="auto"/>
        <w:rPr>
          <w:rFonts w:ascii="Calibri Light" w:hAnsi="Calibri Light" w:cs="Calibri Light"/>
          <w:b/>
          <w:bCs/>
        </w:rPr>
      </w:pPr>
      <w:r w:rsidRPr="00632A76">
        <w:rPr>
          <w:rFonts w:ascii="Calibri Light" w:hAnsi="Calibri Light" w:cs="Calibri Light"/>
          <w:b/>
          <w:bCs/>
        </w:rPr>
        <w:br/>
      </w:r>
      <w:r w:rsidR="007C3AEC" w:rsidRPr="00632A76">
        <w:rPr>
          <w:rFonts w:ascii="Calibri Light" w:hAnsi="Calibri Light" w:cs="Calibri Light"/>
          <w:b/>
          <w:bCs/>
          <w:color w:val="156082" w:themeColor="accent1"/>
        </w:rPr>
        <w:t>PROPÓSITO</w:t>
      </w:r>
    </w:p>
    <w:p w14:paraId="0410F959" w14:textId="6B2724E5" w:rsidR="00C51A9E" w:rsidRPr="00632A76" w:rsidRDefault="00E40EE6" w:rsidP="30238F9A">
      <w:pPr>
        <w:spacing w:line="240" w:lineRule="auto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 xml:space="preserve">La Subvención de resiliencia ante emergencias de </w:t>
      </w:r>
      <w:r w:rsidRPr="00632A76">
        <w:rPr>
          <w:rFonts w:ascii="Calibri Light" w:hAnsi="Calibri Light" w:cs="Calibri Light"/>
          <w:i/>
          <w:iCs/>
          <w:lang w:val="es-ES"/>
        </w:rPr>
        <w:t xml:space="preserve">Brighter Future </w:t>
      </w:r>
      <w:proofErr w:type="spellStart"/>
      <w:r w:rsidRPr="00632A76">
        <w:rPr>
          <w:rFonts w:ascii="Calibri Light" w:hAnsi="Calibri Light" w:cs="Calibri Light"/>
          <w:i/>
          <w:iCs/>
          <w:lang w:val="es-ES"/>
        </w:rPr>
        <w:t>Fund</w:t>
      </w:r>
      <w:proofErr w:type="spellEnd"/>
      <w:r w:rsidRPr="00632A76">
        <w:rPr>
          <w:rFonts w:ascii="Calibri Light" w:hAnsi="Calibri Light" w:cs="Calibri Light"/>
          <w:i/>
          <w:iCs/>
          <w:lang w:val="es-ES"/>
        </w:rPr>
        <w:t xml:space="preserve"> </w:t>
      </w:r>
      <w:r w:rsidRPr="00632A76">
        <w:rPr>
          <w:rFonts w:ascii="Calibri Light" w:hAnsi="Calibri Light" w:cs="Calibri Light"/>
          <w:lang w:val="es-ES"/>
        </w:rPr>
        <w:t xml:space="preserve">de </w:t>
      </w:r>
      <w:r w:rsidRPr="00632A76">
        <w:rPr>
          <w:rFonts w:ascii="Calibri Light" w:hAnsi="Calibri Light" w:cs="Calibri Light"/>
          <w:i/>
          <w:iCs/>
          <w:lang w:val="es-ES"/>
        </w:rPr>
        <w:t xml:space="preserve">American </w:t>
      </w:r>
      <w:proofErr w:type="spellStart"/>
      <w:r w:rsidRPr="00632A76">
        <w:rPr>
          <w:rFonts w:ascii="Calibri Light" w:hAnsi="Calibri Light" w:cs="Calibri Light"/>
          <w:i/>
          <w:iCs/>
          <w:lang w:val="es-ES"/>
        </w:rPr>
        <w:t>Farmland</w:t>
      </w:r>
      <w:proofErr w:type="spellEnd"/>
      <w:r w:rsidRPr="00632A76">
        <w:rPr>
          <w:rFonts w:ascii="Calibri Light" w:hAnsi="Calibri Light" w:cs="Calibri Light"/>
          <w:i/>
          <w:iCs/>
          <w:lang w:val="es-ES"/>
        </w:rPr>
        <w:t xml:space="preserve"> Trust</w:t>
      </w:r>
      <w:r w:rsidRPr="00632A76">
        <w:rPr>
          <w:rFonts w:ascii="Calibri Light" w:hAnsi="Calibri Light" w:cs="Calibri Light"/>
          <w:lang w:val="es-ES"/>
        </w:rPr>
        <w:t xml:space="preserve"> (AFT, por sus siglas en inglés) fue establecida por los generosos aportes de los donantes y miembros.</w:t>
      </w:r>
      <w:r w:rsidR="004C088D" w:rsidRPr="00632A76">
        <w:rPr>
          <w:rFonts w:ascii="Calibri Light" w:hAnsi="Calibri Light" w:cs="Calibri Light"/>
          <w:lang w:val="es-ES"/>
        </w:rPr>
        <w:t xml:space="preserve"> Esta subvención pretende compensar </w:t>
      </w:r>
      <w:r w:rsidR="0006058C" w:rsidRPr="00632A76">
        <w:rPr>
          <w:rFonts w:ascii="Calibri Light" w:hAnsi="Calibri Light" w:cs="Calibri Light"/>
          <w:lang w:val="es-ES"/>
        </w:rPr>
        <w:t xml:space="preserve">las interrupciones financieras </w:t>
      </w:r>
      <w:r w:rsidR="004C088D" w:rsidRPr="00632A76">
        <w:rPr>
          <w:rFonts w:ascii="Calibri Light" w:hAnsi="Calibri Light" w:cs="Calibri Light"/>
          <w:lang w:val="es-ES"/>
        </w:rPr>
        <w:t>causada</w:t>
      </w:r>
      <w:r w:rsidR="0080003A" w:rsidRPr="00632A76">
        <w:rPr>
          <w:rFonts w:ascii="Calibri Light" w:hAnsi="Calibri Light" w:cs="Calibri Light"/>
          <w:lang w:val="es-ES"/>
        </w:rPr>
        <w:t>s</w:t>
      </w:r>
      <w:r w:rsidR="004C088D" w:rsidRPr="00632A76">
        <w:rPr>
          <w:rFonts w:ascii="Calibri Light" w:hAnsi="Calibri Light" w:cs="Calibri Light"/>
          <w:lang w:val="es-ES"/>
        </w:rPr>
        <w:t xml:space="preserve"> por</w:t>
      </w:r>
      <w:r w:rsidR="0006058C" w:rsidRPr="00632A76">
        <w:rPr>
          <w:rFonts w:ascii="Calibri Light" w:hAnsi="Calibri Light" w:cs="Calibri Light"/>
          <w:lang w:val="es-ES"/>
        </w:rPr>
        <w:t xml:space="preserve"> el congelamiento de </w:t>
      </w:r>
      <w:r w:rsidR="002E2045" w:rsidRPr="00632A76">
        <w:rPr>
          <w:rFonts w:ascii="Calibri Light" w:hAnsi="Calibri Light" w:cs="Calibri Light"/>
          <w:lang w:val="es-ES"/>
        </w:rPr>
        <w:t>fondos</w:t>
      </w:r>
      <w:r w:rsidR="0006058C" w:rsidRPr="00632A76">
        <w:rPr>
          <w:rFonts w:ascii="Calibri Light" w:hAnsi="Calibri Light" w:cs="Calibri Light"/>
          <w:lang w:val="es-ES"/>
        </w:rPr>
        <w:t xml:space="preserve"> gubernamental</w:t>
      </w:r>
      <w:r w:rsidR="002E2045" w:rsidRPr="00632A76">
        <w:rPr>
          <w:rFonts w:ascii="Calibri Light" w:hAnsi="Calibri Light" w:cs="Calibri Light"/>
          <w:lang w:val="es-ES"/>
        </w:rPr>
        <w:t>es</w:t>
      </w:r>
      <w:r w:rsidR="0006058C" w:rsidRPr="00632A76">
        <w:rPr>
          <w:rFonts w:ascii="Calibri Light" w:hAnsi="Calibri Light" w:cs="Calibri Light"/>
          <w:lang w:val="es-ES"/>
        </w:rPr>
        <w:t xml:space="preserve"> </w:t>
      </w:r>
      <w:r w:rsidR="004C088D" w:rsidRPr="00632A76">
        <w:rPr>
          <w:rFonts w:ascii="Calibri Light" w:hAnsi="Calibri Light" w:cs="Calibri Light"/>
          <w:lang w:val="es-ES"/>
        </w:rPr>
        <w:t xml:space="preserve">para agricultores y ganaderos </w:t>
      </w:r>
      <w:r w:rsidR="0006058C" w:rsidRPr="00632A76">
        <w:rPr>
          <w:rFonts w:ascii="Calibri Light" w:hAnsi="Calibri Light" w:cs="Calibri Light"/>
          <w:lang w:val="es-ES"/>
        </w:rPr>
        <w:t>mediante</w:t>
      </w:r>
      <w:r w:rsidR="004C088D" w:rsidRPr="00632A76">
        <w:rPr>
          <w:rFonts w:ascii="Calibri Light" w:hAnsi="Calibri Light" w:cs="Calibri Light"/>
          <w:lang w:val="es-ES"/>
        </w:rPr>
        <w:t xml:space="preserve"> la implementación y </w:t>
      </w:r>
      <w:r w:rsidR="0006058C" w:rsidRPr="00632A76">
        <w:rPr>
          <w:rFonts w:ascii="Calibri Light" w:hAnsi="Calibri Light" w:cs="Calibri Light"/>
          <w:lang w:val="es-ES"/>
        </w:rPr>
        <w:t xml:space="preserve">la mejora </w:t>
      </w:r>
      <w:r w:rsidR="004C088D" w:rsidRPr="00632A76">
        <w:rPr>
          <w:rFonts w:ascii="Calibri Light" w:hAnsi="Calibri Light" w:cs="Calibri Light"/>
          <w:lang w:val="es-ES"/>
        </w:rPr>
        <w:t xml:space="preserve">de </w:t>
      </w:r>
      <w:r w:rsidR="0006058C" w:rsidRPr="00632A76">
        <w:rPr>
          <w:rFonts w:ascii="Calibri Light" w:hAnsi="Calibri Light" w:cs="Calibri Light"/>
          <w:lang w:val="es-ES"/>
        </w:rPr>
        <w:t xml:space="preserve">la </w:t>
      </w:r>
      <w:r w:rsidR="004C088D" w:rsidRPr="00632A76">
        <w:rPr>
          <w:rFonts w:ascii="Calibri Light" w:hAnsi="Calibri Light" w:cs="Calibri Light"/>
          <w:lang w:val="es-ES"/>
        </w:rPr>
        <w:t xml:space="preserve">resiliencia </w:t>
      </w:r>
      <w:r w:rsidR="0006058C" w:rsidRPr="00632A76">
        <w:rPr>
          <w:rFonts w:ascii="Calibri Light" w:hAnsi="Calibri Light" w:cs="Calibri Light"/>
          <w:lang w:val="es-ES"/>
        </w:rPr>
        <w:t>empresarial y financiera</w:t>
      </w:r>
      <w:r w:rsidR="004C088D" w:rsidRPr="00632A76">
        <w:rPr>
          <w:rFonts w:ascii="Calibri Light" w:hAnsi="Calibri Light" w:cs="Calibri Light"/>
          <w:lang w:val="es-ES"/>
        </w:rPr>
        <w:t>.</w:t>
      </w:r>
      <w:r w:rsidR="0006058C" w:rsidRPr="00632A76">
        <w:rPr>
          <w:rFonts w:ascii="Calibri Light" w:hAnsi="Calibri Light" w:cs="Calibri Light"/>
          <w:lang w:val="es-ES"/>
        </w:rPr>
        <w:t xml:space="preserve"> Se priorizará a los solicitantes que busquen compensar las interrupciones financieras debido a la pérdida o demora de </w:t>
      </w:r>
      <w:r w:rsidR="00530A51" w:rsidRPr="00632A76">
        <w:rPr>
          <w:rFonts w:ascii="Calibri Light" w:hAnsi="Calibri Light" w:cs="Calibri Light"/>
          <w:lang w:val="es-ES"/>
        </w:rPr>
        <w:t xml:space="preserve">la </w:t>
      </w:r>
      <w:r w:rsidR="0006058C" w:rsidRPr="00632A76">
        <w:rPr>
          <w:rFonts w:ascii="Calibri Light" w:hAnsi="Calibri Light" w:cs="Calibri Light"/>
          <w:lang w:val="es-ES"/>
        </w:rPr>
        <w:t xml:space="preserve">financiación </w:t>
      </w:r>
      <w:r w:rsidR="00D43312" w:rsidRPr="00632A76">
        <w:rPr>
          <w:rFonts w:ascii="Calibri Light" w:hAnsi="Calibri Light" w:cs="Calibri Light"/>
          <w:lang w:val="es-ES"/>
        </w:rPr>
        <w:t>gubernamental</w:t>
      </w:r>
      <w:r w:rsidR="0006058C" w:rsidRPr="00632A76">
        <w:rPr>
          <w:rFonts w:ascii="Calibri Light" w:hAnsi="Calibri Light" w:cs="Calibri Light"/>
          <w:lang w:val="es-ES"/>
        </w:rPr>
        <w:t xml:space="preserve">, y también </w:t>
      </w:r>
      <w:r w:rsidR="00A1106E" w:rsidRPr="00632A76">
        <w:rPr>
          <w:rFonts w:ascii="Calibri Light" w:hAnsi="Calibri Light" w:cs="Calibri Light"/>
          <w:lang w:val="es-ES"/>
        </w:rPr>
        <w:t>se considerará</w:t>
      </w:r>
      <w:r w:rsidR="000D5DBD" w:rsidRPr="00632A76">
        <w:rPr>
          <w:rFonts w:ascii="Calibri Light" w:hAnsi="Calibri Light" w:cs="Calibri Light"/>
          <w:lang w:val="es-ES"/>
        </w:rPr>
        <w:t xml:space="preserve"> a</w:t>
      </w:r>
      <w:r w:rsidR="00A1106E" w:rsidRPr="00632A76">
        <w:rPr>
          <w:rFonts w:ascii="Calibri Light" w:hAnsi="Calibri Light" w:cs="Calibri Light"/>
          <w:lang w:val="es-ES"/>
        </w:rPr>
        <w:t xml:space="preserve"> </w:t>
      </w:r>
      <w:r w:rsidR="000D5DBD" w:rsidRPr="00632A76">
        <w:rPr>
          <w:rFonts w:ascii="Calibri Light" w:hAnsi="Calibri Light" w:cs="Calibri Light"/>
          <w:lang w:val="es-ES"/>
        </w:rPr>
        <w:t xml:space="preserve">aquellos </w:t>
      </w:r>
      <w:r w:rsidR="00A1106E" w:rsidRPr="00632A76">
        <w:rPr>
          <w:rFonts w:ascii="Calibri Light" w:hAnsi="Calibri Light" w:cs="Calibri Light"/>
          <w:lang w:val="es-ES"/>
        </w:rPr>
        <w:t xml:space="preserve">solicitantes </w:t>
      </w:r>
      <w:r w:rsidR="0006058C" w:rsidRPr="00632A76">
        <w:rPr>
          <w:rFonts w:ascii="Calibri Light" w:hAnsi="Calibri Light" w:cs="Calibri Light"/>
          <w:lang w:val="es-ES"/>
        </w:rPr>
        <w:t xml:space="preserve">que experimenten </w:t>
      </w:r>
      <w:r w:rsidR="00A1106E" w:rsidRPr="00632A76">
        <w:rPr>
          <w:rFonts w:ascii="Calibri Light" w:hAnsi="Calibri Light" w:cs="Calibri Light"/>
          <w:lang w:val="es-ES"/>
        </w:rPr>
        <w:t>dificultades</w:t>
      </w:r>
      <w:r w:rsidR="0006058C" w:rsidRPr="00632A76">
        <w:rPr>
          <w:rFonts w:ascii="Calibri Light" w:hAnsi="Calibri Light" w:cs="Calibri Light"/>
          <w:lang w:val="es-ES"/>
        </w:rPr>
        <w:t xml:space="preserve"> debido a otros sucesos perturbadores como los desastres naturales, las pérdidas mercantiles, o </w:t>
      </w:r>
      <w:r w:rsidR="004B6EFF" w:rsidRPr="00632A76">
        <w:rPr>
          <w:rFonts w:ascii="Calibri Light" w:hAnsi="Calibri Light" w:cs="Calibri Light"/>
          <w:lang w:val="es-ES"/>
        </w:rPr>
        <w:t>la gripe</w:t>
      </w:r>
      <w:r w:rsidR="0006058C" w:rsidRPr="00632A76">
        <w:rPr>
          <w:rFonts w:ascii="Calibri Light" w:hAnsi="Calibri Light" w:cs="Calibri Light"/>
          <w:lang w:val="es-ES"/>
        </w:rPr>
        <w:t xml:space="preserve"> aviar.</w:t>
      </w:r>
    </w:p>
    <w:p w14:paraId="7A1AD085" w14:textId="57BF4553" w:rsidR="00C51A9E" w:rsidRPr="00632A76" w:rsidRDefault="004B6EFF" w:rsidP="30238F9A">
      <w:pPr>
        <w:spacing w:line="240" w:lineRule="auto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</w:rPr>
        <w:br/>
      </w:r>
      <w:r w:rsidRPr="00632A76">
        <w:rPr>
          <w:rFonts w:ascii="Calibri Light" w:hAnsi="Calibri Light" w:cs="Calibri Light"/>
          <w:lang w:val="es-ES"/>
        </w:rPr>
        <w:t xml:space="preserve">Se priorizará </w:t>
      </w:r>
      <w:r w:rsidR="00530A51" w:rsidRPr="00632A76">
        <w:rPr>
          <w:rFonts w:ascii="Calibri Light" w:hAnsi="Calibri Light" w:cs="Calibri Light"/>
          <w:lang w:val="es-ES"/>
        </w:rPr>
        <w:t xml:space="preserve">la </w:t>
      </w:r>
      <w:r w:rsidRPr="00632A76">
        <w:rPr>
          <w:rFonts w:ascii="Calibri Light" w:hAnsi="Calibri Light" w:cs="Calibri Light"/>
          <w:lang w:val="es-ES"/>
        </w:rPr>
        <w:t>financiación para fincas</w:t>
      </w:r>
      <w:r w:rsidR="00001021" w:rsidRPr="00632A76">
        <w:rPr>
          <w:rFonts w:ascii="Calibri Light" w:hAnsi="Calibri Light" w:cs="Calibri Light"/>
          <w:lang w:val="es-ES"/>
        </w:rPr>
        <w:t xml:space="preserve"> agrícolas/ranchos</w:t>
      </w:r>
      <w:r w:rsidRPr="00632A76">
        <w:rPr>
          <w:rFonts w:ascii="Calibri Light" w:hAnsi="Calibri Light" w:cs="Calibri Light"/>
          <w:lang w:val="es-ES"/>
        </w:rPr>
        <w:t xml:space="preserve"> pequeñ</w:t>
      </w:r>
      <w:r w:rsidR="00001021" w:rsidRPr="00632A76">
        <w:rPr>
          <w:rFonts w:ascii="Calibri Light" w:hAnsi="Calibri Light" w:cs="Calibri Light"/>
          <w:lang w:val="es-ES"/>
        </w:rPr>
        <w:t>o</w:t>
      </w:r>
      <w:r w:rsidRPr="00632A76">
        <w:rPr>
          <w:rFonts w:ascii="Calibri Light" w:hAnsi="Calibri Light" w:cs="Calibri Light"/>
          <w:lang w:val="es-ES"/>
        </w:rPr>
        <w:t>s y median</w:t>
      </w:r>
      <w:r w:rsidR="00001021" w:rsidRPr="00632A76">
        <w:rPr>
          <w:rFonts w:ascii="Calibri Light" w:hAnsi="Calibri Light" w:cs="Calibri Light"/>
          <w:lang w:val="es-ES"/>
        </w:rPr>
        <w:t>o</w:t>
      </w:r>
      <w:r w:rsidRPr="00632A76">
        <w:rPr>
          <w:rFonts w:ascii="Calibri Light" w:hAnsi="Calibri Light" w:cs="Calibri Light"/>
          <w:lang w:val="es-ES"/>
        </w:rPr>
        <w:t xml:space="preserve">s que hayan enfrentado anteriormente dificultades para acceder a </w:t>
      </w:r>
      <w:r w:rsidR="00C10E1A" w:rsidRPr="00632A76">
        <w:rPr>
          <w:rFonts w:ascii="Calibri Light" w:hAnsi="Calibri Light" w:cs="Calibri Light"/>
          <w:lang w:val="es-ES"/>
        </w:rPr>
        <w:t xml:space="preserve">las </w:t>
      </w:r>
      <w:r w:rsidRPr="00632A76">
        <w:rPr>
          <w:rFonts w:ascii="Calibri Light" w:hAnsi="Calibri Light" w:cs="Calibri Light"/>
          <w:lang w:val="es-ES"/>
        </w:rPr>
        <w:t xml:space="preserve">oportunidades de financiación </w:t>
      </w:r>
      <w:r w:rsidR="00C10E1A" w:rsidRPr="00632A76">
        <w:rPr>
          <w:rFonts w:ascii="Calibri Light" w:hAnsi="Calibri Light" w:cs="Calibri Light"/>
          <w:lang w:val="es-ES"/>
        </w:rPr>
        <w:t xml:space="preserve">tradicionales </w:t>
      </w:r>
      <w:r w:rsidRPr="00632A76">
        <w:rPr>
          <w:rFonts w:ascii="Calibri Light" w:hAnsi="Calibri Light" w:cs="Calibri Light"/>
          <w:lang w:val="es-ES"/>
        </w:rPr>
        <w:t xml:space="preserve">para aumentar la resiliencia financiera, respaldar la asistencia técnica </w:t>
      </w:r>
      <w:r w:rsidR="00E96088" w:rsidRPr="00632A76">
        <w:rPr>
          <w:rFonts w:ascii="Calibri Light" w:hAnsi="Calibri Light" w:cs="Calibri Light"/>
          <w:lang w:val="es-ES"/>
        </w:rPr>
        <w:t>comercial</w:t>
      </w:r>
      <w:r w:rsidRPr="00632A76">
        <w:rPr>
          <w:rFonts w:ascii="Calibri Light" w:hAnsi="Calibri Light" w:cs="Calibri Light"/>
          <w:lang w:val="es-ES"/>
        </w:rPr>
        <w:t>, invertir en el desarrollo empresarial, y/o fomentar la salud de la tierra y las prácticas agrícolas beneficiosa</w:t>
      </w:r>
      <w:r w:rsidR="00A03BBB" w:rsidRPr="00632A76">
        <w:rPr>
          <w:rFonts w:ascii="Calibri Light" w:hAnsi="Calibri Light" w:cs="Calibri Light"/>
          <w:lang w:val="es-ES"/>
        </w:rPr>
        <w:t>s</w:t>
      </w:r>
      <w:r w:rsidR="00193081" w:rsidRPr="00632A76">
        <w:rPr>
          <w:rFonts w:ascii="Calibri Light" w:hAnsi="Calibri Light" w:cs="Calibri Light"/>
          <w:lang w:val="es-ES"/>
        </w:rPr>
        <w:t xml:space="preserve"> para el medio ambiente</w:t>
      </w:r>
      <w:r w:rsidRPr="00632A76">
        <w:rPr>
          <w:rFonts w:ascii="Calibri Light" w:hAnsi="Calibri Light" w:cs="Calibri Light"/>
          <w:lang w:val="es-ES"/>
        </w:rPr>
        <w:t>.</w:t>
      </w:r>
    </w:p>
    <w:p w14:paraId="32C00812" w14:textId="5FD35CCA" w:rsidR="00C51A9E" w:rsidRPr="00632A76" w:rsidRDefault="006C2733" w:rsidP="00B17DD9">
      <w:pPr>
        <w:spacing w:line="240" w:lineRule="auto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</w:rPr>
        <w:br/>
      </w:r>
      <w:r w:rsidR="00C05969" w:rsidRPr="00632A76">
        <w:rPr>
          <w:rFonts w:ascii="Calibri Light" w:hAnsi="Calibri Light" w:cs="Calibri Light"/>
          <w:lang w:val="es-ES"/>
        </w:rPr>
        <w:t>L</w:t>
      </w:r>
      <w:r w:rsidR="00B93B5E" w:rsidRPr="00632A76">
        <w:rPr>
          <w:rFonts w:ascii="Calibri Light" w:hAnsi="Calibri Light" w:cs="Calibri Light"/>
          <w:lang w:val="es-ES"/>
        </w:rPr>
        <w:t>os fondos</w:t>
      </w:r>
      <w:r w:rsidR="00C05969" w:rsidRPr="00632A76">
        <w:rPr>
          <w:rFonts w:ascii="Calibri Light" w:hAnsi="Calibri Light" w:cs="Calibri Light"/>
          <w:lang w:val="es-ES"/>
        </w:rPr>
        <w:t xml:space="preserve"> para este programa s</w:t>
      </w:r>
      <w:r w:rsidR="00B93B5E" w:rsidRPr="00632A76">
        <w:rPr>
          <w:rFonts w:ascii="Calibri Light" w:hAnsi="Calibri Light" w:cs="Calibri Light"/>
          <w:lang w:val="es-ES"/>
        </w:rPr>
        <w:t>on</w:t>
      </w:r>
      <w:r w:rsidR="00C05969" w:rsidRPr="00632A76">
        <w:rPr>
          <w:rFonts w:ascii="Calibri Light" w:hAnsi="Calibri Light" w:cs="Calibri Light"/>
          <w:lang w:val="es-ES"/>
        </w:rPr>
        <w:t xml:space="preserve"> limitad</w:t>
      </w:r>
      <w:r w:rsidR="00B93B5E" w:rsidRPr="00632A76">
        <w:rPr>
          <w:rFonts w:ascii="Calibri Light" w:hAnsi="Calibri Light" w:cs="Calibri Light"/>
          <w:lang w:val="es-ES"/>
        </w:rPr>
        <w:t>os</w:t>
      </w:r>
      <w:r w:rsidR="00C05969" w:rsidRPr="00632A76">
        <w:rPr>
          <w:rFonts w:ascii="Calibri Light" w:hAnsi="Calibri Light" w:cs="Calibri Light"/>
          <w:lang w:val="es-ES"/>
        </w:rPr>
        <w:t xml:space="preserve">, y las solicitudes son competitivas. Se aceptarán solicitudes </w:t>
      </w:r>
      <w:r w:rsidR="00C840CA" w:rsidRPr="00632A76">
        <w:rPr>
          <w:rFonts w:ascii="Calibri Light" w:hAnsi="Calibri Light" w:cs="Calibri Light"/>
          <w:lang w:val="es-ES"/>
        </w:rPr>
        <w:t xml:space="preserve">a </w:t>
      </w:r>
      <w:r w:rsidR="00C05969" w:rsidRPr="00632A76">
        <w:rPr>
          <w:rFonts w:ascii="Calibri Light" w:hAnsi="Calibri Light" w:cs="Calibri Light"/>
          <w:lang w:val="es-ES"/>
        </w:rPr>
        <w:t>partir de las 8:00 a.m., hora del este en Estados Unidos,</w:t>
      </w:r>
      <w:r w:rsidR="00646642" w:rsidRPr="00632A76">
        <w:rPr>
          <w:rFonts w:ascii="Calibri Light" w:hAnsi="Calibri Light" w:cs="Calibri Light"/>
          <w:lang w:val="es-ES"/>
        </w:rPr>
        <w:t xml:space="preserve"> </w:t>
      </w:r>
      <w:r w:rsidR="00C05969" w:rsidRPr="00632A76">
        <w:rPr>
          <w:rFonts w:ascii="Calibri Light" w:hAnsi="Calibri Light" w:cs="Calibri Light"/>
          <w:lang w:val="es-ES"/>
        </w:rPr>
        <w:t>16 de abril</w:t>
      </w:r>
      <w:r w:rsidR="00B97656" w:rsidRPr="00632A76">
        <w:rPr>
          <w:rFonts w:ascii="Calibri Light" w:hAnsi="Calibri Light" w:cs="Calibri Light"/>
          <w:lang w:val="es-ES"/>
        </w:rPr>
        <w:t>,</w:t>
      </w:r>
      <w:r w:rsidR="00C05969" w:rsidRPr="00632A76">
        <w:rPr>
          <w:rFonts w:ascii="Calibri Light" w:hAnsi="Calibri Light" w:cs="Calibri Light"/>
          <w:lang w:val="es-ES"/>
        </w:rPr>
        <w:t xml:space="preserve"> hasta las 11:59 p.m., hora del este en Estados Unidos, 26 de abril.</w:t>
      </w:r>
      <w:r w:rsidR="00D54DF2" w:rsidRPr="00632A76">
        <w:rPr>
          <w:rFonts w:ascii="Calibri Light" w:hAnsi="Calibri Light" w:cs="Calibri Light"/>
          <w:lang w:val="es-ES"/>
        </w:rPr>
        <w:t xml:space="preserve"> Las solicitudes serán revisadas en el orden en que sean recibidas, y se concederán </w:t>
      </w:r>
      <w:r w:rsidR="00646642" w:rsidRPr="00632A76">
        <w:rPr>
          <w:rFonts w:ascii="Calibri Light" w:hAnsi="Calibri Light" w:cs="Calibri Light"/>
          <w:lang w:val="es-ES"/>
        </w:rPr>
        <w:t>las subvenciones</w:t>
      </w:r>
      <w:r w:rsidR="00D54DF2" w:rsidRPr="00632A76">
        <w:rPr>
          <w:rFonts w:ascii="Calibri Light" w:hAnsi="Calibri Light" w:cs="Calibri Light"/>
          <w:lang w:val="es-ES"/>
        </w:rPr>
        <w:t xml:space="preserve"> hasta agotar los fondos.</w:t>
      </w:r>
    </w:p>
    <w:p w14:paraId="3C99E3C0" w14:textId="4A9B90D7" w:rsidR="00C51A9E" w:rsidRPr="00632A76" w:rsidRDefault="00D54DF2" w:rsidP="00B17DD9">
      <w:pPr>
        <w:spacing w:line="240" w:lineRule="auto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br/>
      </w:r>
      <w:hyperlink r:id="rId11" w:history="1">
        <w:r w:rsidRPr="00632A76">
          <w:rPr>
            <w:rStyle w:val="Hyperlink"/>
            <w:rFonts w:ascii="Calibri Light" w:hAnsi="Calibri Light" w:cs="Calibri Light"/>
            <w:i/>
            <w:iCs/>
            <w:color w:val="auto"/>
            <w:lang w:val="es-ES"/>
          </w:rPr>
          <w:t>Real Farmer Care</w:t>
        </w:r>
      </w:hyperlink>
      <w:r w:rsidRPr="00632A76">
        <w:rPr>
          <w:rFonts w:ascii="Calibri Light" w:hAnsi="Calibri Light" w:cs="Calibri Light"/>
          <w:lang w:val="es-ES"/>
        </w:rPr>
        <w:t xml:space="preserve">, patrocinado fiscalmente por AFT, también </w:t>
      </w:r>
      <w:r w:rsidR="00C840CA" w:rsidRPr="00632A76">
        <w:rPr>
          <w:rFonts w:ascii="Calibri Light" w:hAnsi="Calibri Light" w:cs="Calibri Light"/>
          <w:lang w:val="es-ES"/>
        </w:rPr>
        <w:t xml:space="preserve">concederá un monto adicional de $250 a todos los </w:t>
      </w:r>
      <w:r w:rsidR="00560148" w:rsidRPr="00632A76">
        <w:rPr>
          <w:rFonts w:ascii="Calibri Light" w:hAnsi="Calibri Light" w:cs="Calibri Light"/>
          <w:lang w:val="es-ES"/>
        </w:rPr>
        <w:t>adjudicatario</w:t>
      </w:r>
      <w:r w:rsidR="00C840CA" w:rsidRPr="00632A76">
        <w:rPr>
          <w:rFonts w:ascii="Calibri Light" w:hAnsi="Calibri Light" w:cs="Calibri Light"/>
          <w:lang w:val="es-ES"/>
        </w:rPr>
        <w:t>s interesados en solicitar fondos para respaldar el trabajo de carrocería, los insumos profesionales y personales, la fisioterapia, y otras oportunidades de autocuidado. Solicitar fondos adicionales para el autocuidado es opcional.</w:t>
      </w:r>
    </w:p>
    <w:p w14:paraId="0D2543B1" w14:textId="77777777" w:rsidR="00C51A9E" w:rsidRPr="00632A76" w:rsidRDefault="00C51A9E" w:rsidP="00B17DD9">
      <w:pPr>
        <w:spacing w:line="240" w:lineRule="auto"/>
        <w:rPr>
          <w:rFonts w:ascii="Calibri Light" w:hAnsi="Calibri Light" w:cs="Calibri Light"/>
          <w:lang w:val="es-ES"/>
        </w:rPr>
      </w:pPr>
    </w:p>
    <w:p w14:paraId="1E989CF2" w14:textId="39C57E68" w:rsidR="00C51A9E" w:rsidRPr="00632A76" w:rsidRDefault="00646642" w:rsidP="00B17DD9">
      <w:pPr>
        <w:spacing w:line="240" w:lineRule="auto"/>
        <w:rPr>
          <w:rFonts w:ascii="Calibri Light" w:hAnsi="Calibri Light" w:cs="Calibri Light"/>
          <w:b/>
          <w:bCs/>
          <w:color w:val="156082" w:themeColor="accent1"/>
          <w:lang w:val="es-ES"/>
        </w:rPr>
      </w:pPr>
      <w:r w:rsidRPr="00632A76">
        <w:rPr>
          <w:rFonts w:ascii="Calibri Light" w:hAnsi="Calibri Light" w:cs="Calibri Light"/>
          <w:b/>
          <w:bCs/>
          <w:color w:val="156082" w:themeColor="accent1"/>
          <w:lang w:val="es-ES"/>
        </w:rPr>
        <w:t xml:space="preserve">MONTO DE </w:t>
      </w:r>
      <w:r w:rsidR="007E1F32" w:rsidRPr="00632A76">
        <w:rPr>
          <w:rFonts w:ascii="Calibri Light" w:hAnsi="Calibri Light" w:cs="Calibri Light"/>
          <w:b/>
          <w:bCs/>
          <w:color w:val="156082" w:themeColor="accent1"/>
          <w:lang w:val="es-ES"/>
        </w:rPr>
        <w:t xml:space="preserve">LA </w:t>
      </w:r>
      <w:r w:rsidRPr="00632A76">
        <w:rPr>
          <w:rFonts w:ascii="Calibri Light" w:hAnsi="Calibri Light" w:cs="Calibri Light"/>
          <w:b/>
          <w:bCs/>
          <w:color w:val="156082" w:themeColor="accent1"/>
          <w:lang w:val="es-ES"/>
        </w:rPr>
        <w:t>SUBVENCIÓN</w:t>
      </w:r>
    </w:p>
    <w:p w14:paraId="65F02A36" w14:textId="688F398D" w:rsidR="00C51A9E" w:rsidRPr="00632A76" w:rsidRDefault="007B4E39" w:rsidP="00B17DD9">
      <w:pPr>
        <w:spacing w:line="240" w:lineRule="auto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 xml:space="preserve">Se concederán </w:t>
      </w:r>
      <w:r w:rsidR="00BF3F99" w:rsidRPr="00632A76">
        <w:rPr>
          <w:rFonts w:ascii="Calibri Light" w:hAnsi="Calibri Light" w:cs="Calibri Light"/>
          <w:lang w:val="es-ES"/>
        </w:rPr>
        <w:t xml:space="preserve">Subvenciones de resiliencia ante emergencias de 2025 de hasta $10.000 por </w:t>
      </w:r>
      <w:r w:rsidRPr="00632A76">
        <w:rPr>
          <w:rFonts w:ascii="Calibri Light" w:hAnsi="Calibri Light" w:cs="Calibri Light"/>
          <w:lang w:val="es-ES"/>
        </w:rPr>
        <w:t xml:space="preserve">cada </w:t>
      </w:r>
      <w:r w:rsidR="00BF3F99" w:rsidRPr="00632A76">
        <w:rPr>
          <w:rFonts w:ascii="Calibri Light" w:hAnsi="Calibri Light" w:cs="Calibri Light"/>
          <w:lang w:val="es-ES"/>
        </w:rPr>
        <w:t xml:space="preserve">proyecto (o hasta $10.250 si también se concede una subvención de </w:t>
      </w:r>
      <w:r w:rsidR="00BF3F99" w:rsidRPr="00632A76">
        <w:rPr>
          <w:rFonts w:ascii="Calibri Light" w:hAnsi="Calibri Light" w:cs="Calibri Light"/>
          <w:i/>
          <w:iCs/>
          <w:lang w:val="es-ES"/>
        </w:rPr>
        <w:t>Real Farmer Care.</w:t>
      </w:r>
      <w:r w:rsidR="00BF3F99" w:rsidRPr="00632A76">
        <w:rPr>
          <w:rFonts w:ascii="Calibri Light" w:hAnsi="Calibri Light" w:cs="Calibri Light"/>
          <w:lang w:val="es-ES"/>
        </w:rPr>
        <w:t>)</w:t>
      </w:r>
    </w:p>
    <w:p w14:paraId="26AE1576" w14:textId="77777777" w:rsidR="00A8149C" w:rsidRPr="00632A76" w:rsidRDefault="00A8149C" w:rsidP="00B17DD9">
      <w:pPr>
        <w:spacing w:line="240" w:lineRule="auto"/>
        <w:rPr>
          <w:rFonts w:ascii="Calibri Light" w:hAnsi="Calibri Light" w:cs="Calibri Light"/>
          <w:lang w:val="es-ES"/>
        </w:rPr>
      </w:pPr>
    </w:p>
    <w:p w14:paraId="21202690" w14:textId="599FCF9B" w:rsidR="00A8149C" w:rsidRPr="00632A76" w:rsidRDefault="00BF3F99" w:rsidP="00B17DD9">
      <w:pPr>
        <w:spacing w:line="240" w:lineRule="auto"/>
        <w:rPr>
          <w:rFonts w:ascii="Calibri Light" w:hAnsi="Calibri Light" w:cs="Calibri Light"/>
          <w:b/>
          <w:bCs/>
          <w:color w:val="156082" w:themeColor="accent1"/>
        </w:rPr>
      </w:pPr>
      <w:r w:rsidRPr="00632A76">
        <w:rPr>
          <w:rFonts w:ascii="Calibri Light" w:hAnsi="Calibri Light" w:cs="Calibri Light"/>
          <w:b/>
          <w:bCs/>
          <w:color w:val="156082" w:themeColor="accent1"/>
        </w:rPr>
        <w:t>SOLICITANTES ELEGIBLES</w:t>
      </w:r>
    </w:p>
    <w:p w14:paraId="6B54EC0D" w14:textId="62EC5109" w:rsidR="00C51A9E" w:rsidRPr="00632A76" w:rsidRDefault="002528C0" w:rsidP="00B17DD9">
      <w:pPr>
        <w:spacing w:line="240" w:lineRule="auto"/>
        <w:rPr>
          <w:rFonts w:ascii="Calibri Light" w:hAnsi="Calibri Light" w:cs="Calibri Light"/>
        </w:rPr>
      </w:pPr>
      <w:r w:rsidRPr="00632A76">
        <w:rPr>
          <w:rFonts w:ascii="Calibri Light" w:hAnsi="Calibri Light" w:cs="Calibri Light"/>
          <w:lang w:val="es-ES"/>
        </w:rPr>
        <w:t>Requisitos:</w:t>
      </w:r>
    </w:p>
    <w:p w14:paraId="00993F90" w14:textId="110EBA3F" w:rsidR="00247EE8" w:rsidRPr="00632A76" w:rsidRDefault="00247EE8" w:rsidP="00B8109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 xml:space="preserve">Los solicitantes deben </w:t>
      </w:r>
      <w:r w:rsidR="00237F1F" w:rsidRPr="00632A76">
        <w:rPr>
          <w:rFonts w:ascii="Calibri Light" w:hAnsi="Calibri Light" w:cs="Calibri Light"/>
          <w:lang w:val="es-ES"/>
        </w:rPr>
        <w:t>estar radicados en Estados Unidos (cualquiera de los 50 estados o los 5 territorios).</w:t>
      </w:r>
    </w:p>
    <w:p w14:paraId="47066C72" w14:textId="2C6CB95B" w:rsidR="00237F1F" w:rsidRPr="00632A76" w:rsidRDefault="00237F1F" w:rsidP="00B8109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>Se concederán subvenciones solamente a los solicitantes que haya</w:t>
      </w:r>
      <w:r w:rsidR="00F16290" w:rsidRPr="00632A76">
        <w:rPr>
          <w:rFonts w:ascii="Calibri Light" w:hAnsi="Calibri Light" w:cs="Calibri Light"/>
          <w:lang w:val="es-ES"/>
        </w:rPr>
        <w:t>n</w:t>
      </w:r>
      <w:r w:rsidRPr="00632A76">
        <w:rPr>
          <w:rFonts w:ascii="Calibri Light" w:hAnsi="Calibri Light" w:cs="Calibri Light"/>
          <w:lang w:val="es-ES"/>
        </w:rPr>
        <w:t xml:space="preserve"> sido impactados por dificultades financieras</w:t>
      </w:r>
      <w:r w:rsidR="00F16290" w:rsidRPr="00632A76">
        <w:rPr>
          <w:rFonts w:ascii="Calibri Light" w:hAnsi="Calibri Light" w:cs="Calibri Light"/>
          <w:lang w:val="es-ES"/>
        </w:rPr>
        <w:t xml:space="preserve"> </w:t>
      </w:r>
      <w:r w:rsidRPr="00632A76">
        <w:rPr>
          <w:rFonts w:ascii="Calibri Light" w:hAnsi="Calibri Light" w:cs="Calibri Light"/>
          <w:lang w:val="es-ES"/>
        </w:rPr>
        <w:t>resulta</w:t>
      </w:r>
      <w:r w:rsidR="00F16290" w:rsidRPr="00632A76">
        <w:rPr>
          <w:rFonts w:ascii="Calibri Light" w:hAnsi="Calibri Light" w:cs="Calibri Light"/>
          <w:lang w:val="es-ES"/>
        </w:rPr>
        <w:t xml:space="preserve">ndo </w:t>
      </w:r>
      <w:r w:rsidRPr="00632A76">
        <w:rPr>
          <w:rFonts w:ascii="Calibri Light" w:hAnsi="Calibri Light" w:cs="Calibri Light"/>
          <w:lang w:val="es-ES"/>
        </w:rPr>
        <w:t>direct</w:t>
      </w:r>
      <w:r w:rsidR="00F16290" w:rsidRPr="00632A76">
        <w:rPr>
          <w:rFonts w:ascii="Calibri Light" w:hAnsi="Calibri Light" w:cs="Calibri Light"/>
          <w:lang w:val="es-ES"/>
        </w:rPr>
        <w:t>amente</w:t>
      </w:r>
      <w:r w:rsidRPr="00632A76">
        <w:rPr>
          <w:rFonts w:ascii="Calibri Light" w:hAnsi="Calibri Light" w:cs="Calibri Light"/>
          <w:lang w:val="es-ES"/>
        </w:rPr>
        <w:t xml:space="preserve"> de sucesos perturbadores en los últimos meses, incluidos, entre otros, los desastres naturales (inundación, incendios forestales, o gripe aviar), la pérdida o demora de </w:t>
      </w:r>
      <w:r w:rsidR="00904A91" w:rsidRPr="00632A76">
        <w:rPr>
          <w:rFonts w:ascii="Calibri Light" w:hAnsi="Calibri Light" w:cs="Calibri Light"/>
          <w:lang w:val="es-ES"/>
        </w:rPr>
        <w:t xml:space="preserve">la </w:t>
      </w:r>
      <w:r w:rsidRPr="00632A76">
        <w:rPr>
          <w:rFonts w:ascii="Calibri Light" w:hAnsi="Calibri Light" w:cs="Calibri Light"/>
          <w:lang w:val="es-ES"/>
        </w:rPr>
        <w:t xml:space="preserve">financiación </w:t>
      </w:r>
      <w:r w:rsidR="00D43312" w:rsidRPr="00632A76">
        <w:rPr>
          <w:rFonts w:ascii="Calibri Light" w:hAnsi="Calibri Light" w:cs="Calibri Light"/>
          <w:lang w:val="es-ES"/>
        </w:rPr>
        <w:t>gubernamental</w:t>
      </w:r>
      <w:r w:rsidRPr="00632A76">
        <w:rPr>
          <w:rFonts w:ascii="Calibri Light" w:hAnsi="Calibri Light" w:cs="Calibri Light"/>
          <w:lang w:val="es-ES"/>
        </w:rPr>
        <w:t xml:space="preserve"> debido al congelamiento </w:t>
      </w:r>
      <w:r w:rsidR="00D43312" w:rsidRPr="00632A76">
        <w:rPr>
          <w:rFonts w:ascii="Calibri Light" w:hAnsi="Calibri Light" w:cs="Calibri Light"/>
          <w:lang w:val="es-ES"/>
        </w:rPr>
        <w:t>de fondos</w:t>
      </w:r>
      <w:r w:rsidRPr="00632A76">
        <w:rPr>
          <w:rFonts w:ascii="Calibri Light" w:hAnsi="Calibri Light" w:cs="Calibri Light"/>
          <w:lang w:val="es-ES"/>
        </w:rPr>
        <w:t xml:space="preserve"> gubernamental</w:t>
      </w:r>
      <w:r w:rsidR="00D43312" w:rsidRPr="00632A76">
        <w:rPr>
          <w:rFonts w:ascii="Calibri Light" w:hAnsi="Calibri Light" w:cs="Calibri Light"/>
          <w:lang w:val="es-ES"/>
        </w:rPr>
        <w:t>es</w:t>
      </w:r>
      <w:r w:rsidRPr="00632A76">
        <w:rPr>
          <w:rFonts w:ascii="Calibri Light" w:hAnsi="Calibri Light" w:cs="Calibri Light"/>
          <w:lang w:val="es-ES"/>
        </w:rPr>
        <w:t>, o las pérdidas mercantiles.</w:t>
      </w:r>
    </w:p>
    <w:p w14:paraId="6FF0AA86" w14:textId="55CFCD4A" w:rsidR="00F00C23" w:rsidRPr="00632A76" w:rsidRDefault="00F00C23" w:rsidP="00B8109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>Se requerirá que los solicitantes proporcionen un comprobante de tal dificultad o pérdida financiera debido a un suceso perturbador enumerado anteriormente.</w:t>
      </w:r>
    </w:p>
    <w:p w14:paraId="3EADE7DC" w14:textId="447E8754" w:rsidR="00F00C23" w:rsidRPr="00632A76" w:rsidRDefault="0041752F" w:rsidP="00B8109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>Los solicitantes también deberán incluir documentación de los costos estimados, así como un presupuesto y un cronograma propuestos.</w:t>
      </w:r>
    </w:p>
    <w:p w14:paraId="2129A432" w14:textId="45DBD5BD" w:rsidR="0041752F" w:rsidRPr="00632A76" w:rsidRDefault="0041752F" w:rsidP="00B8109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>Un proyecto puede incluir un</w:t>
      </w:r>
      <w:r w:rsidR="00B81D97" w:rsidRPr="00632A76">
        <w:rPr>
          <w:rFonts w:ascii="Calibri Light" w:hAnsi="Calibri Light" w:cs="Calibri Light"/>
          <w:lang w:val="es-ES"/>
        </w:rPr>
        <w:t>o o más agricultores/ganaderos individuales o familias agricultoras/ganaderas, pero solo puede concederse una subvención por cada finca</w:t>
      </w:r>
      <w:r w:rsidR="00841EB0" w:rsidRPr="00632A76">
        <w:rPr>
          <w:rFonts w:ascii="Calibri Light" w:hAnsi="Calibri Light" w:cs="Calibri Light"/>
          <w:lang w:val="es-ES"/>
        </w:rPr>
        <w:t xml:space="preserve"> agrícola/rancho</w:t>
      </w:r>
      <w:r w:rsidR="00B81D97" w:rsidRPr="00632A76">
        <w:rPr>
          <w:rFonts w:ascii="Calibri Light" w:hAnsi="Calibri Light" w:cs="Calibri Light"/>
          <w:lang w:val="es-ES"/>
        </w:rPr>
        <w:t>, familia agricultora/ganadera, o grupo.</w:t>
      </w:r>
    </w:p>
    <w:p w14:paraId="62DFBDE3" w14:textId="1DFB3486" w:rsidR="00B81D97" w:rsidRPr="00632A76" w:rsidRDefault="002E022B" w:rsidP="00B8109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Calibri Light" w:hAnsi="Calibri Light" w:cs="Calibri Light"/>
          <w:lang w:val="es-ES" w:bidi="fa-IR"/>
        </w:rPr>
      </w:pPr>
      <w:r w:rsidRPr="00632A76">
        <w:rPr>
          <w:rFonts w:ascii="Calibri Light" w:hAnsi="Calibri Light" w:cs="Calibri Light"/>
          <w:lang w:val="es-ES" w:bidi="fa-IR"/>
        </w:rPr>
        <w:t xml:space="preserve">Los solicitantes que recibieron una </w:t>
      </w:r>
      <w:r w:rsidR="007B4E39" w:rsidRPr="00632A76">
        <w:rPr>
          <w:rFonts w:ascii="Calibri Light" w:hAnsi="Calibri Light" w:cs="Calibri Light"/>
          <w:lang w:val="es-ES" w:bidi="fa-IR"/>
        </w:rPr>
        <w:t xml:space="preserve">subvención de </w:t>
      </w:r>
      <w:r w:rsidR="007B4E39" w:rsidRPr="00632A76">
        <w:rPr>
          <w:rFonts w:ascii="Calibri Light" w:hAnsi="Calibri Light" w:cs="Calibri Light"/>
          <w:i/>
          <w:iCs/>
          <w:lang w:val="es-ES" w:bidi="fa-IR"/>
        </w:rPr>
        <w:t xml:space="preserve">Brighter Future </w:t>
      </w:r>
      <w:proofErr w:type="spellStart"/>
      <w:r w:rsidR="007B4E39" w:rsidRPr="00632A76">
        <w:rPr>
          <w:rFonts w:ascii="Calibri Light" w:hAnsi="Calibri Light" w:cs="Calibri Light"/>
          <w:i/>
          <w:iCs/>
          <w:lang w:val="es-ES" w:bidi="fa-IR"/>
        </w:rPr>
        <w:t>Fund</w:t>
      </w:r>
      <w:proofErr w:type="spellEnd"/>
      <w:r w:rsidR="007B4E39" w:rsidRPr="00632A76">
        <w:rPr>
          <w:rFonts w:ascii="Calibri Light" w:hAnsi="Calibri Light" w:cs="Calibri Light"/>
          <w:i/>
          <w:iCs/>
          <w:lang w:val="es-ES" w:bidi="fa-IR"/>
        </w:rPr>
        <w:t xml:space="preserve"> </w:t>
      </w:r>
      <w:r w:rsidR="006454E2" w:rsidRPr="00632A76">
        <w:rPr>
          <w:rFonts w:ascii="Calibri Light" w:hAnsi="Calibri Light" w:cs="Calibri Light"/>
          <w:lang w:val="es-ES" w:bidi="fa-IR"/>
        </w:rPr>
        <w:t>de</w:t>
      </w:r>
      <w:r w:rsidR="007B4E39" w:rsidRPr="00632A76">
        <w:rPr>
          <w:rFonts w:ascii="Calibri Light" w:hAnsi="Calibri Light" w:cs="Calibri Light"/>
          <w:i/>
          <w:iCs/>
          <w:lang w:val="es-ES" w:bidi="fa-IR"/>
        </w:rPr>
        <w:t xml:space="preserve"> AFT</w:t>
      </w:r>
      <w:r w:rsidR="007B4E39" w:rsidRPr="00632A76">
        <w:rPr>
          <w:rFonts w:ascii="Calibri Light" w:hAnsi="Calibri Light" w:cs="Calibri Light"/>
          <w:lang w:val="es-ES" w:bidi="fa-IR"/>
        </w:rPr>
        <w:t xml:space="preserve"> en 2025 (incluidas las subvenciones </w:t>
      </w:r>
      <w:r w:rsidR="00AC58DC" w:rsidRPr="00632A76">
        <w:rPr>
          <w:rFonts w:ascii="Calibri Light" w:hAnsi="Calibri Light" w:cs="Calibri Light"/>
          <w:lang w:val="es-ES" w:bidi="fa-IR"/>
        </w:rPr>
        <w:t xml:space="preserve">a la </w:t>
      </w:r>
      <w:r w:rsidR="007B4E39" w:rsidRPr="00632A76">
        <w:rPr>
          <w:rFonts w:ascii="Calibri Light" w:hAnsi="Calibri Light" w:cs="Calibri Light"/>
          <w:lang w:val="es-ES" w:bidi="fa-IR"/>
        </w:rPr>
        <w:t xml:space="preserve">Regeneración de las tierras saludables de Virginia, </w:t>
      </w:r>
      <w:r w:rsidR="00AC58DC" w:rsidRPr="00632A76">
        <w:rPr>
          <w:rFonts w:ascii="Calibri Light" w:hAnsi="Calibri Light" w:cs="Calibri Light"/>
          <w:lang w:val="es-ES" w:bidi="fa-IR"/>
        </w:rPr>
        <w:t xml:space="preserve">la </w:t>
      </w:r>
      <w:r w:rsidR="007B4E39" w:rsidRPr="00632A76">
        <w:rPr>
          <w:rFonts w:ascii="Calibri Light" w:hAnsi="Calibri Light" w:cs="Calibri Light"/>
          <w:lang w:val="es-ES" w:bidi="fa-IR"/>
        </w:rPr>
        <w:t xml:space="preserve">Vitalidad agrícola, o </w:t>
      </w:r>
      <w:r w:rsidR="00AC58DC" w:rsidRPr="00632A76">
        <w:rPr>
          <w:rFonts w:ascii="Calibri Light" w:hAnsi="Calibri Light" w:cs="Calibri Light"/>
          <w:lang w:val="es-ES" w:bidi="fa-IR"/>
        </w:rPr>
        <w:t>la Ganadería regenerativa de Nueva Inglaterra</w:t>
      </w:r>
      <w:r w:rsidR="007B4E39" w:rsidRPr="00632A76">
        <w:rPr>
          <w:rFonts w:ascii="Calibri Light" w:hAnsi="Calibri Light" w:cs="Calibri Light"/>
          <w:lang w:val="es-ES" w:bidi="fa-IR"/>
        </w:rPr>
        <w:t xml:space="preserve">) no son elegibles para </w:t>
      </w:r>
      <w:r w:rsidRPr="00632A76">
        <w:rPr>
          <w:rFonts w:ascii="Calibri Light" w:hAnsi="Calibri Light" w:cs="Calibri Light"/>
          <w:lang w:val="es-ES" w:bidi="fa-IR"/>
        </w:rPr>
        <w:t>solicitar</w:t>
      </w:r>
      <w:r w:rsidR="007B4E39" w:rsidRPr="00632A76">
        <w:rPr>
          <w:rFonts w:ascii="Calibri Light" w:hAnsi="Calibri Light" w:cs="Calibri Light"/>
          <w:lang w:val="es-ES" w:bidi="fa-IR"/>
        </w:rPr>
        <w:t xml:space="preserve"> esta oportunidad de f</w:t>
      </w:r>
      <w:r w:rsidRPr="00632A76">
        <w:rPr>
          <w:rFonts w:ascii="Calibri Light" w:hAnsi="Calibri Light" w:cs="Calibri Light"/>
          <w:lang w:val="es-ES" w:bidi="fa-IR"/>
        </w:rPr>
        <w:t xml:space="preserve">inanciación adicional. </w:t>
      </w:r>
    </w:p>
    <w:p w14:paraId="3A0B5FD9" w14:textId="6B8ABD40" w:rsidR="002E022B" w:rsidRPr="00632A76" w:rsidRDefault="009C7EE8" w:rsidP="00B8109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>Se alienta a l</w:t>
      </w:r>
      <w:r w:rsidR="002E022B" w:rsidRPr="00632A76">
        <w:rPr>
          <w:rFonts w:ascii="Calibri Light" w:hAnsi="Calibri Light" w:cs="Calibri Light"/>
          <w:lang w:val="es-ES"/>
        </w:rPr>
        <w:t>os solicitantes que presentaron solicitudes, pero no fueron seleccionado</w:t>
      </w:r>
      <w:r w:rsidR="00B93B5E" w:rsidRPr="00632A76">
        <w:rPr>
          <w:rFonts w:ascii="Calibri Light" w:hAnsi="Calibri Light" w:cs="Calibri Light"/>
          <w:lang w:val="es-ES"/>
        </w:rPr>
        <w:t>s</w:t>
      </w:r>
      <w:r w:rsidR="002E022B" w:rsidRPr="00632A76">
        <w:rPr>
          <w:rFonts w:ascii="Calibri Light" w:hAnsi="Calibri Light" w:cs="Calibri Light"/>
          <w:lang w:val="es-ES"/>
        </w:rPr>
        <w:t xml:space="preserve"> para recibir fondos durante los ciclos</w:t>
      </w:r>
      <w:r w:rsidR="00B93B5E" w:rsidRPr="00632A76">
        <w:rPr>
          <w:rFonts w:ascii="Calibri Light" w:hAnsi="Calibri Light" w:cs="Calibri Light"/>
          <w:lang w:val="es-ES"/>
        </w:rPr>
        <w:t xml:space="preserve"> anteriores de </w:t>
      </w:r>
      <w:r w:rsidR="00451F36" w:rsidRPr="00632A76">
        <w:rPr>
          <w:rFonts w:ascii="Calibri Light" w:hAnsi="Calibri Light" w:cs="Calibri Light"/>
          <w:lang w:val="es-ES"/>
        </w:rPr>
        <w:t>la</w:t>
      </w:r>
      <w:r w:rsidR="00634319" w:rsidRPr="00632A76">
        <w:rPr>
          <w:rFonts w:ascii="Calibri Light" w:hAnsi="Calibri Light" w:cs="Calibri Light"/>
          <w:lang w:val="es-ES"/>
        </w:rPr>
        <w:t>s</w:t>
      </w:r>
      <w:r w:rsidR="00451F36" w:rsidRPr="00632A76">
        <w:rPr>
          <w:rFonts w:ascii="Calibri Light" w:hAnsi="Calibri Light" w:cs="Calibri Light"/>
          <w:lang w:val="es-ES"/>
        </w:rPr>
        <w:t xml:space="preserve"> </w:t>
      </w:r>
      <w:r w:rsidR="00B93B5E" w:rsidRPr="00632A76">
        <w:rPr>
          <w:rFonts w:ascii="Calibri Light" w:hAnsi="Calibri Light" w:cs="Calibri Light"/>
          <w:lang w:val="es-ES"/>
        </w:rPr>
        <w:t>subvenci</w:t>
      </w:r>
      <w:r w:rsidR="00634319" w:rsidRPr="00632A76">
        <w:rPr>
          <w:rFonts w:ascii="Calibri Light" w:hAnsi="Calibri Light" w:cs="Calibri Light"/>
          <w:lang w:val="es-ES"/>
        </w:rPr>
        <w:t>ones</w:t>
      </w:r>
      <w:r w:rsidR="00B93B5E" w:rsidRPr="00632A76">
        <w:rPr>
          <w:rFonts w:ascii="Calibri Light" w:hAnsi="Calibri Light" w:cs="Calibri Light"/>
          <w:lang w:val="es-ES"/>
        </w:rPr>
        <w:t xml:space="preserve"> AFT, </w:t>
      </w:r>
      <w:r w:rsidR="00634319" w:rsidRPr="00632A76">
        <w:rPr>
          <w:rFonts w:ascii="Calibri Light" w:hAnsi="Calibri Light" w:cs="Calibri Light"/>
          <w:lang w:val="es-ES"/>
        </w:rPr>
        <w:t>a</w:t>
      </w:r>
      <w:r w:rsidRPr="00632A76">
        <w:rPr>
          <w:rFonts w:ascii="Calibri Light" w:hAnsi="Calibri Light" w:cs="Calibri Light"/>
          <w:lang w:val="es-ES"/>
        </w:rPr>
        <w:t xml:space="preserve"> que </w:t>
      </w:r>
      <w:r w:rsidR="00451F36" w:rsidRPr="00632A76">
        <w:rPr>
          <w:rFonts w:ascii="Calibri Light" w:hAnsi="Calibri Light" w:cs="Calibri Light"/>
          <w:lang w:val="es-ES"/>
        </w:rPr>
        <w:t>present</w:t>
      </w:r>
      <w:r w:rsidRPr="00632A76">
        <w:rPr>
          <w:rFonts w:ascii="Calibri Light" w:hAnsi="Calibri Light" w:cs="Calibri Light"/>
          <w:lang w:val="es-ES"/>
        </w:rPr>
        <w:t>en sus</w:t>
      </w:r>
      <w:r w:rsidR="00451F36" w:rsidRPr="00632A76">
        <w:rPr>
          <w:rFonts w:ascii="Calibri Light" w:hAnsi="Calibri Light" w:cs="Calibri Light"/>
          <w:lang w:val="es-ES"/>
        </w:rPr>
        <w:t xml:space="preserve"> </w:t>
      </w:r>
      <w:r w:rsidR="00B93B5E" w:rsidRPr="00632A76">
        <w:rPr>
          <w:rFonts w:ascii="Calibri Light" w:hAnsi="Calibri Light" w:cs="Calibri Light"/>
          <w:lang w:val="es-ES"/>
        </w:rPr>
        <w:t xml:space="preserve">solicitudes. </w:t>
      </w:r>
      <w:r w:rsidR="00E301B8" w:rsidRPr="00632A76">
        <w:rPr>
          <w:rFonts w:ascii="Calibri Light" w:hAnsi="Calibri Light" w:cs="Calibri Light"/>
          <w:lang w:val="es-ES"/>
        </w:rPr>
        <w:t>L</w:t>
      </w:r>
      <w:r w:rsidR="00B93B5E" w:rsidRPr="00632A76">
        <w:rPr>
          <w:rFonts w:ascii="Calibri Light" w:hAnsi="Calibri Light" w:cs="Calibri Light"/>
          <w:lang w:val="es-ES"/>
        </w:rPr>
        <w:t xml:space="preserve">os </w:t>
      </w:r>
      <w:r w:rsidR="00175834" w:rsidRPr="00632A76">
        <w:rPr>
          <w:rFonts w:ascii="Calibri Light" w:hAnsi="Calibri Light" w:cs="Calibri Light"/>
          <w:lang w:val="es-ES"/>
        </w:rPr>
        <w:t>beneficiario</w:t>
      </w:r>
      <w:r w:rsidR="00B93B5E" w:rsidRPr="00632A76">
        <w:rPr>
          <w:rFonts w:ascii="Calibri Light" w:hAnsi="Calibri Light" w:cs="Calibri Light"/>
          <w:lang w:val="es-ES"/>
        </w:rPr>
        <w:t>s anteriores de otras subvenciones AFT recibidas en 2024 o antes</w:t>
      </w:r>
      <w:r w:rsidR="00E301B8" w:rsidRPr="00632A76">
        <w:rPr>
          <w:rFonts w:ascii="Calibri Light" w:hAnsi="Calibri Light" w:cs="Calibri Light"/>
          <w:lang w:val="es-ES"/>
        </w:rPr>
        <w:t xml:space="preserve"> pueden presentar solicitudes</w:t>
      </w:r>
      <w:r w:rsidR="00B93B5E" w:rsidRPr="00632A76">
        <w:rPr>
          <w:rFonts w:ascii="Calibri Light" w:hAnsi="Calibri Light" w:cs="Calibri Light"/>
          <w:lang w:val="es-ES"/>
        </w:rPr>
        <w:t>; sin embargo, dado que los fondos son limitados, es posible que AFT priorice a aquellos que no hayan recibido premios anteriores.</w:t>
      </w:r>
    </w:p>
    <w:p w14:paraId="0C025C21" w14:textId="7010B285" w:rsidR="008A04EE" w:rsidRPr="00632A76" w:rsidRDefault="005021E8" w:rsidP="00B8109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 xml:space="preserve">Las fincas agrícolas o ranchos elegibles deben </w:t>
      </w:r>
      <w:r w:rsidR="00470FA8" w:rsidRPr="00632A76">
        <w:rPr>
          <w:rFonts w:ascii="Calibri Light" w:hAnsi="Calibri Light" w:cs="Calibri Light"/>
          <w:lang w:val="es-ES"/>
        </w:rPr>
        <w:t>tener</w:t>
      </w:r>
      <w:r w:rsidRPr="00632A76">
        <w:rPr>
          <w:rFonts w:ascii="Calibri Light" w:hAnsi="Calibri Light" w:cs="Calibri Light"/>
          <w:lang w:val="es-ES"/>
        </w:rPr>
        <w:t xml:space="preserve"> fines lucrativos y proporcionar un comprobante de ingresos (u otro comprobante parecido si el negocio </w:t>
      </w:r>
      <w:r w:rsidR="00470FA8" w:rsidRPr="00632A76">
        <w:rPr>
          <w:rFonts w:ascii="Calibri Light" w:hAnsi="Calibri Light" w:cs="Calibri Light"/>
          <w:lang w:val="es-ES"/>
        </w:rPr>
        <w:t>se dedica al</w:t>
      </w:r>
      <w:r w:rsidRPr="00632A76">
        <w:rPr>
          <w:rFonts w:ascii="Calibri Light" w:hAnsi="Calibri Light" w:cs="Calibri Light"/>
          <w:lang w:val="es-ES"/>
        </w:rPr>
        <w:t xml:space="preserve"> trueque, intercambio, </w:t>
      </w:r>
      <w:r w:rsidR="00470FA8" w:rsidRPr="00632A76">
        <w:rPr>
          <w:rFonts w:ascii="Calibri Light" w:hAnsi="Calibri Light" w:cs="Calibri Light"/>
          <w:lang w:val="es-ES"/>
        </w:rPr>
        <w:t>o suministro a la comunidad</w:t>
      </w:r>
      <w:r w:rsidRPr="00632A76">
        <w:rPr>
          <w:rFonts w:ascii="Calibri Light" w:hAnsi="Calibri Light" w:cs="Calibri Light"/>
          <w:lang w:val="es-ES"/>
        </w:rPr>
        <w:t xml:space="preserve">). Los negocios deben producir alimentos o productos agrícolas </w:t>
      </w:r>
      <w:r w:rsidR="00F24C78" w:rsidRPr="00632A76">
        <w:rPr>
          <w:rFonts w:ascii="Calibri Light" w:hAnsi="Calibri Light" w:cs="Calibri Light"/>
          <w:lang w:val="es-ES"/>
        </w:rPr>
        <w:t>que se vendan por la comunidad, se truequen</w:t>
      </w:r>
      <w:r w:rsidR="006D48C0" w:rsidRPr="00632A76">
        <w:rPr>
          <w:rFonts w:ascii="Calibri Light" w:hAnsi="Calibri Light" w:cs="Calibri Light"/>
          <w:lang w:val="es-ES"/>
        </w:rPr>
        <w:t xml:space="preserve">, </w:t>
      </w:r>
      <w:r w:rsidR="00F24C78" w:rsidRPr="00632A76">
        <w:rPr>
          <w:rFonts w:ascii="Calibri Light" w:hAnsi="Calibri Light" w:cs="Calibri Light"/>
          <w:lang w:val="es-ES"/>
        </w:rPr>
        <w:t>o se intercambien.</w:t>
      </w:r>
      <w:r w:rsidRPr="00632A76">
        <w:rPr>
          <w:rFonts w:ascii="Calibri Light" w:hAnsi="Calibri Light" w:cs="Calibri Light"/>
          <w:lang w:val="es-ES"/>
        </w:rPr>
        <w:t xml:space="preserve"> Esta subvención no </w:t>
      </w:r>
      <w:r w:rsidR="001008A6" w:rsidRPr="00632A76">
        <w:rPr>
          <w:rFonts w:ascii="Calibri Light" w:hAnsi="Calibri Light" w:cs="Calibri Light"/>
          <w:lang w:val="es-ES"/>
        </w:rPr>
        <w:t>está de</w:t>
      </w:r>
      <w:r w:rsidR="00D51FE9" w:rsidRPr="00632A76">
        <w:rPr>
          <w:rFonts w:ascii="Calibri Light" w:hAnsi="Calibri Light" w:cs="Calibri Light"/>
          <w:lang w:val="es-ES"/>
        </w:rPr>
        <w:t>st</w:t>
      </w:r>
      <w:r w:rsidR="001008A6" w:rsidRPr="00632A76">
        <w:rPr>
          <w:rFonts w:ascii="Calibri Light" w:hAnsi="Calibri Light" w:cs="Calibri Light"/>
          <w:lang w:val="es-ES"/>
        </w:rPr>
        <w:t>inada a</w:t>
      </w:r>
      <w:r w:rsidRPr="00632A76">
        <w:rPr>
          <w:rFonts w:ascii="Calibri Light" w:hAnsi="Calibri Light" w:cs="Calibri Light"/>
          <w:lang w:val="es-ES"/>
        </w:rPr>
        <w:t xml:space="preserve"> respaldar negocios que produzcan productos agrícolas principalmente para uso personal, doméstico, o familiar.</w:t>
      </w:r>
    </w:p>
    <w:p w14:paraId="4BD1F88A" w14:textId="58DA1EB9" w:rsidR="000517E8" w:rsidRPr="00632A76" w:rsidRDefault="006745E5" w:rsidP="00B8109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>Se alienta a l</w:t>
      </w:r>
      <w:r w:rsidR="000517E8" w:rsidRPr="00632A76">
        <w:rPr>
          <w:rFonts w:ascii="Calibri Light" w:hAnsi="Calibri Light" w:cs="Calibri Light"/>
          <w:lang w:val="es-ES"/>
        </w:rPr>
        <w:t xml:space="preserve">as organizaciones sin fines de lucro </w:t>
      </w:r>
      <w:r w:rsidRPr="00632A76">
        <w:rPr>
          <w:rFonts w:ascii="Calibri Light" w:hAnsi="Calibri Light" w:cs="Calibri Light"/>
          <w:lang w:val="es-ES"/>
        </w:rPr>
        <w:t>a que aprovechen recursos alternos diseñados específicamente para organizaciones sin fines de lucro.</w:t>
      </w:r>
    </w:p>
    <w:p w14:paraId="0AAD8CCD" w14:textId="77777777" w:rsidR="00A8149C" w:rsidRPr="00632A76" w:rsidRDefault="00A8149C" w:rsidP="00B17DD9">
      <w:pPr>
        <w:spacing w:line="240" w:lineRule="auto"/>
        <w:rPr>
          <w:rFonts w:ascii="Calibri Light" w:hAnsi="Calibri Light" w:cs="Calibri Light"/>
          <w:lang w:val="es-ES"/>
        </w:rPr>
      </w:pPr>
    </w:p>
    <w:p w14:paraId="5FC34503" w14:textId="268E7389" w:rsidR="00A8149C" w:rsidRPr="00632A76" w:rsidRDefault="007C4309" w:rsidP="00B17DD9">
      <w:pPr>
        <w:spacing w:line="240" w:lineRule="auto"/>
        <w:rPr>
          <w:rFonts w:ascii="Calibri Light" w:hAnsi="Calibri Light" w:cs="Calibri Light"/>
          <w:b/>
          <w:bCs/>
          <w:color w:val="156082" w:themeColor="accent1"/>
          <w:lang w:val="es-ES"/>
        </w:rPr>
      </w:pPr>
      <w:r w:rsidRPr="00632A76">
        <w:rPr>
          <w:rFonts w:ascii="Calibri Light" w:hAnsi="Calibri Light" w:cs="Calibri Light"/>
          <w:b/>
          <w:bCs/>
          <w:color w:val="156082" w:themeColor="accent1"/>
          <w:lang w:val="es-ES"/>
        </w:rPr>
        <w:t>PROYECTOS Y GASTOS ELEGIBLES</w:t>
      </w:r>
    </w:p>
    <w:p w14:paraId="7AED6BAD" w14:textId="41F3259D" w:rsidR="00A10ACB" w:rsidRPr="00632A76" w:rsidRDefault="0007072F" w:rsidP="00B17DD9">
      <w:pPr>
        <w:spacing w:line="240" w:lineRule="auto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 xml:space="preserve">Deberán utilizarse los fundos para aumentar la resiliencia financiera, respaldar la asistencia técnica </w:t>
      </w:r>
      <w:r w:rsidR="00AB2651" w:rsidRPr="00632A76">
        <w:rPr>
          <w:rFonts w:ascii="Calibri Light" w:hAnsi="Calibri Light" w:cs="Calibri Light"/>
          <w:lang w:val="es-ES"/>
        </w:rPr>
        <w:t>comercial</w:t>
      </w:r>
      <w:r w:rsidRPr="00632A76">
        <w:rPr>
          <w:rFonts w:ascii="Calibri Light" w:hAnsi="Calibri Light" w:cs="Calibri Light"/>
          <w:lang w:val="es-ES"/>
        </w:rPr>
        <w:t xml:space="preserve">, invertir en el desarrollo empresarial, y/o fomentar la salud de la tierra y las prácticas agrícolas beneficiosas </w:t>
      </w:r>
      <w:r w:rsidR="00695C62" w:rsidRPr="00632A76">
        <w:rPr>
          <w:rFonts w:ascii="Calibri Light" w:hAnsi="Calibri Light" w:cs="Calibri Light"/>
          <w:lang w:val="es-ES"/>
        </w:rPr>
        <w:t xml:space="preserve">para el medio ambiente </w:t>
      </w:r>
      <w:r w:rsidRPr="00632A76">
        <w:rPr>
          <w:rFonts w:ascii="Calibri Light" w:hAnsi="Calibri Light" w:cs="Calibri Light"/>
          <w:lang w:val="es-ES"/>
        </w:rPr>
        <w:t>para las fincas agrícolas o ranchos que hayan sido impactado directamente por sucesos recientes. Los ejemplos incluyen, entre otros:</w:t>
      </w:r>
    </w:p>
    <w:p w14:paraId="6E724C32" w14:textId="77777777" w:rsidR="00E80DEB" w:rsidRDefault="00E80DEB" w:rsidP="00B17DD9">
      <w:pPr>
        <w:spacing w:after="0" w:line="240" w:lineRule="auto"/>
        <w:rPr>
          <w:rFonts w:ascii="Calibri Light" w:eastAsia="Calibri Light" w:hAnsi="Calibri Light" w:cs="Calibri Light"/>
          <w:b/>
          <w:bCs/>
          <w:lang w:val="es-ES"/>
        </w:rPr>
      </w:pPr>
    </w:p>
    <w:p w14:paraId="761620C9" w14:textId="3AC33919" w:rsidR="00A8149C" w:rsidRPr="00632A76" w:rsidRDefault="0007072F" w:rsidP="00B17DD9">
      <w:pPr>
        <w:spacing w:after="0" w:line="240" w:lineRule="auto"/>
        <w:rPr>
          <w:rFonts w:ascii="Calibri Light" w:eastAsia="Calibri Light" w:hAnsi="Calibri Light" w:cs="Calibri Light"/>
          <w:b/>
          <w:bCs/>
          <w:lang w:val="es-ES"/>
        </w:rPr>
      </w:pPr>
      <w:r w:rsidRPr="00632A76">
        <w:rPr>
          <w:rFonts w:ascii="Calibri Light" w:eastAsia="Calibri Light" w:hAnsi="Calibri Light" w:cs="Calibri Light"/>
          <w:b/>
          <w:bCs/>
          <w:lang w:val="es-ES"/>
        </w:rPr>
        <w:lastRenderedPageBreak/>
        <w:t>Servicios profesionales</w:t>
      </w:r>
    </w:p>
    <w:p w14:paraId="28A4CE80" w14:textId="637FE833" w:rsidR="00AE2B58" w:rsidRPr="00632A76" w:rsidRDefault="007E6454" w:rsidP="003E4973">
      <w:pPr>
        <w:pStyle w:val="ListParagraph"/>
        <w:numPr>
          <w:ilvl w:val="0"/>
          <w:numId w:val="9"/>
        </w:numPr>
        <w:spacing w:after="0" w:line="240" w:lineRule="auto"/>
        <w:ind w:left="900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>C</w:t>
      </w:r>
      <w:r w:rsidR="00AE2B58" w:rsidRPr="00632A76">
        <w:rPr>
          <w:rFonts w:ascii="Calibri Light" w:eastAsia="Calibri Light" w:hAnsi="Calibri Light" w:cs="Calibri Light"/>
          <w:lang w:val="es-ES"/>
        </w:rPr>
        <w:t>ontratación de un proveedor de servicio</w:t>
      </w:r>
      <w:r w:rsidR="005425DA" w:rsidRPr="00632A76">
        <w:rPr>
          <w:rFonts w:ascii="Calibri Light" w:eastAsia="Calibri Light" w:hAnsi="Calibri Light" w:cs="Calibri Light"/>
          <w:lang w:val="es-ES"/>
        </w:rPr>
        <w:t>s</w:t>
      </w:r>
      <w:r w:rsidR="00AE2B58" w:rsidRPr="00632A76">
        <w:rPr>
          <w:rFonts w:ascii="Calibri Light" w:eastAsia="Calibri Light" w:hAnsi="Calibri Light" w:cs="Calibri Light"/>
          <w:lang w:val="es-ES"/>
        </w:rPr>
        <w:t xml:space="preserve"> para ayudar con lo siguiente:</w:t>
      </w:r>
    </w:p>
    <w:p w14:paraId="520CC538" w14:textId="05E1AC0B" w:rsidR="00905B6F" w:rsidRPr="00632A76" w:rsidRDefault="00905B6F" w:rsidP="00F537B4">
      <w:pPr>
        <w:pStyle w:val="ListParagraph"/>
        <w:numPr>
          <w:ilvl w:val="0"/>
          <w:numId w:val="10"/>
        </w:numPr>
        <w:spacing w:after="0" w:line="240" w:lineRule="auto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>Consultor de planificación empresarial, financiera, o patrimonial para ayudar co</w:t>
      </w:r>
      <w:r w:rsidR="00E222F1" w:rsidRPr="00632A76">
        <w:rPr>
          <w:rFonts w:ascii="Calibri Light" w:eastAsia="Calibri Light" w:hAnsi="Calibri Light" w:cs="Calibri Light"/>
          <w:lang w:val="es-ES"/>
        </w:rPr>
        <w:t>n el plan empresarial, plan fiscal, o plan financiero</w:t>
      </w:r>
      <w:r w:rsidRPr="00632A76">
        <w:rPr>
          <w:rFonts w:ascii="Calibri Light" w:eastAsia="Calibri Light" w:hAnsi="Calibri Light" w:cs="Calibri Light"/>
          <w:lang w:val="es-ES"/>
        </w:rPr>
        <w:t>/</w:t>
      </w:r>
      <w:r w:rsidR="00E222F1" w:rsidRPr="00632A76">
        <w:rPr>
          <w:rFonts w:ascii="Calibri Light" w:eastAsia="Calibri Light" w:hAnsi="Calibri Light" w:cs="Calibri Light"/>
          <w:lang w:val="es-ES"/>
        </w:rPr>
        <w:t xml:space="preserve">de </w:t>
      </w:r>
      <w:r w:rsidRPr="00632A76">
        <w:rPr>
          <w:rFonts w:ascii="Calibri Light" w:eastAsia="Calibri Light" w:hAnsi="Calibri Light" w:cs="Calibri Light"/>
          <w:lang w:val="es-ES"/>
        </w:rPr>
        <w:t>préstamos.</w:t>
      </w:r>
    </w:p>
    <w:p w14:paraId="1E820B2A" w14:textId="0A66891F" w:rsidR="00E222F1" w:rsidRPr="00632A76" w:rsidRDefault="00AE52C5" w:rsidP="00F537B4">
      <w:pPr>
        <w:pStyle w:val="ListParagraph"/>
        <w:numPr>
          <w:ilvl w:val="0"/>
          <w:numId w:val="10"/>
        </w:numPr>
        <w:spacing w:after="0" w:line="240" w:lineRule="auto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>Planificación empresarial de apoyo y otros servicios necesarios para el acceso o la expansión de t</w:t>
      </w:r>
      <w:r w:rsidR="00400D14" w:rsidRPr="00632A76">
        <w:rPr>
          <w:rFonts w:ascii="Calibri Light" w:eastAsia="Calibri Light" w:hAnsi="Calibri Light" w:cs="Calibri Light"/>
          <w:lang w:val="es-ES"/>
        </w:rPr>
        <w:t>ierras</w:t>
      </w:r>
      <w:r w:rsidRPr="00632A76">
        <w:rPr>
          <w:rFonts w:ascii="Calibri Light" w:eastAsia="Calibri Light" w:hAnsi="Calibri Light" w:cs="Calibri Light"/>
          <w:lang w:val="es-ES"/>
        </w:rPr>
        <w:t xml:space="preserve"> agrícolas o ganader</w:t>
      </w:r>
      <w:r w:rsidR="00454637" w:rsidRPr="00632A76">
        <w:rPr>
          <w:rFonts w:ascii="Calibri Light" w:eastAsia="Calibri Light" w:hAnsi="Calibri Light" w:cs="Calibri Light"/>
          <w:lang w:val="es-ES"/>
        </w:rPr>
        <w:t>a</w:t>
      </w:r>
      <w:r w:rsidRPr="00632A76">
        <w:rPr>
          <w:rFonts w:ascii="Calibri Light" w:eastAsia="Calibri Light" w:hAnsi="Calibri Light" w:cs="Calibri Light"/>
          <w:lang w:val="es-ES"/>
        </w:rPr>
        <w:t>s, tales como la planificación de la búsqueda de t</w:t>
      </w:r>
      <w:r w:rsidR="007E6454" w:rsidRPr="00632A76">
        <w:rPr>
          <w:rFonts w:ascii="Calibri Light" w:eastAsia="Calibri Light" w:hAnsi="Calibri Light" w:cs="Calibri Light"/>
          <w:lang w:val="es-ES"/>
        </w:rPr>
        <w:t>erreno</w:t>
      </w:r>
      <w:r w:rsidRPr="00632A76">
        <w:rPr>
          <w:rFonts w:ascii="Calibri Light" w:eastAsia="Calibri Light" w:hAnsi="Calibri Light" w:cs="Calibri Light"/>
          <w:lang w:val="es-ES"/>
        </w:rPr>
        <w:t xml:space="preserve">, la valoración de </w:t>
      </w:r>
      <w:r w:rsidR="007E6454" w:rsidRPr="00632A76">
        <w:rPr>
          <w:rFonts w:ascii="Calibri Light" w:eastAsia="Calibri Light" w:hAnsi="Calibri Light" w:cs="Calibri Light"/>
          <w:lang w:val="es-ES"/>
        </w:rPr>
        <w:t>bienes</w:t>
      </w:r>
      <w:r w:rsidRPr="00632A76">
        <w:rPr>
          <w:rFonts w:ascii="Calibri Light" w:eastAsia="Calibri Light" w:hAnsi="Calibri Light" w:cs="Calibri Light"/>
          <w:lang w:val="es-ES"/>
        </w:rPr>
        <w:t xml:space="preserve">, la facilitación, la planificación de sucesión, o la elaboración de acuerdos. </w:t>
      </w:r>
    </w:p>
    <w:p w14:paraId="54308009" w14:textId="2EAF548B" w:rsidR="007E6454" w:rsidRPr="00632A76" w:rsidRDefault="007E6454" w:rsidP="00F537B4">
      <w:pPr>
        <w:pStyle w:val="ListParagraph"/>
        <w:numPr>
          <w:ilvl w:val="0"/>
          <w:numId w:val="10"/>
        </w:numPr>
        <w:spacing w:after="0" w:line="240" w:lineRule="auto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 xml:space="preserve">Planificación y acceso al mercado para elaborar estrategias de mejora para acceder al mercado y mejorar la rentabilidad. </w:t>
      </w:r>
    </w:p>
    <w:p w14:paraId="364D932A" w14:textId="6F014850" w:rsidR="007E6454" w:rsidRPr="00632A76" w:rsidRDefault="007E6454" w:rsidP="00F537B4">
      <w:pPr>
        <w:pStyle w:val="ListParagraph"/>
        <w:numPr>
          <w:ilvl w:val="0"/>
          <w:numId w:val="10"/>
        </w:numPr>
        <w:spacing w:after="0" w:line="240" w:lineRule="auto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>Implementación de sistemas eficaces para el mantenimiento de registros financieros.</w:t>
      </w:r>
    </w:p>
    <w:p w14:paraId="7B5E0DD0" w14:textId="1FAC8E45" w:rsidR="007E6454" w:rsidRPr="00632A76" w:rsidRDefault="00F54657" w:rsidP="00F537B4">
      <w:pPr>
        <w:pStyle w:val="ListParagraph"/>
        <w:numPr>
          <w:ilvl w:val="0"/>
          <w:numId w:val="10"/>
        </w:numPr>
        <w:spacing w:after="0" w:line="240" w:lineRule="auto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>Apoyo orientativo</w:t>
      </w:r>
      <w:r w:rsidR="007E6454" w:rsidRPr="00632A76">
        <w:rPr>
          <w:rFonts w:ascii="Calibri Light" w:eastAsia="Calibri Light" w:hAnsi="Calibri Light" w:cs="Calibri Light"/>
          <w:lang w:val="es-ES"/>
        </w:rPr>
        <w:t xml:space="preserve"> para acceder a los programas financier</w:t>
      </w:r>
      <w:r w:rsidR="004C6DB1" w:rsidRPr="00632A76">
        <w:rPr>
          <w:rFonts w:ascii="Calibri Light" w:eastAsia="Calibri Light" w:hAnsi="Calibri Light" w:cs="Calibri Light"/>
          <w:lang w:val="es-ES"/>
        </w:rPr>
        <w:t>o</w:t>
      </w:r>
      <w:r w:rsidR="007E6454" w:rsidRPr="00632A76">
        <w:rPr>
          <w:rFonts w:ascii="Calibri Light" w:eastAsia="Calibri Light" w:hAnsi="Calibri Light" w:cs="Calibri Light"/>
          <w:lang w:val="es-ES"/>
        </w:rPr>
        <w:t xml:space="preserve">s del Departamento de Agricultura de Estados Unidos (USDA, por sus siglas en inglés). </w:t>
      </w:r>
    </w:p>
    <w:p w14:paraId="5C69FE78" w14:textId="2F28A66D" w:rsidR="00312F57" w:rsidRPr="00632A76" w:rsidRDefault="00312F57" w:rsidP="00F537B4">
      <w:pPr>
        <w:pStyle w:val="ListParagraph"/>
        <w:numPr>
          <w:ilvl w:val="0"/>
          <w:numId w:val="10"/>
        </w:numPr>
        <w:spacing w:after="0" w:line="240" w:lineRule="auto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>Acceso a</w:t>
      </w:r>
      <w:r w:rsidR="001A56A6" w:rsidRPr="00632A76">
        <w:rPr>
          <w:rFonts w:ascii="Calibri Light" w:eastAsia="Calibri Light" w:hAnsi="Calibri Light" w:cs="Calibri Light"/>
          <w:lang w:val="es-ES"/>
        </w:rPr>
        <w:t xml:space="preserve"> la financiación</w:t>
      </w:r>
      <w:r w:rsidRPr="00632A76">
        <w:rPr>
          <w:rFonts w:ascii="Calibri Light" w:eastAsia="Calibri Light" w:hAnsi="Calibri Light" w:cs="Calibri Light"/>
          <w:lang w:val="es-ES"/>
        </w:rPr>
        <w:t xml:space="preserve"> para actividades agrícolas mediante la asistencia para </w:t>
      </w:r>
      <w:r w:rsidR="00F93521" w:rsidRPr="00632A76">
        <w:rPr>
          <w:rFonts w:ascii="Calibri Light" w:eastAsia="Calibri Light" w:hAnsi="Calibri Light" w:cs="Calibri Light"/>
          <w:lang w:val="es-ES"/>
        </w:rPr>
        <w:t>obtener</w:t>
      </w:r>
      <w:r w:rsidRPr="00632A76">
        <w:rPr>
          <w:rFonts w:ascii="Calibri Light" w:eastAsia="Calibri Light" w:hAnsi="Calibri Light" w:cs="Calibri Light"/>
          <w:lang w:val="es-ES"/>
        </w:rPr>
        <w:t xml:space="preserve"> préstamos.</w:t>
      </w:r>
    </w:p>
    <w:p w14:paraId="78C16D86" w14:textId="5AAE93E5" w:rsidR="00A8149C" w:rsidRPr="00F537B4" w:rsidRDefault="00270A7A" w:rsidP="00F537B4">
      <w:pPr>
        <w:pStyle w:val="ListParagraph"/>
        <w:numPr>
          <w:ilvl w:val="0"/>
          <w:numId w:val="10"/>
        </w:numPr>
        <w:spacing w:after="0" w:line="240" w:lineRule="auto"/>
        <w:rPr>
          <w:rFonts w:ascii="Calibri Light" w:eastAsia="Calibri Light" w:hAnsi="Calibri Light" w:cs="Calibri Light"/>
          <w:lang w:val="es-ES"/>
        </w:rPr>
      </w:pPr>
      <w:r w:rsidRPr="00F537B4">
        <w:rPr>
          <w:rFonts w:ascii="Calibri Light" w:eastAsia="Calibri Light" w:hAnsi="Calibri Light" w:cs="Calibri Light"/>
          <w:lang w:val="es-ES"/>
        </w:rPr>
        <w:t>Mitigación de impactos como respuesta a impactos externos específicos al negocio resultando de desastres naturales.</w:t>
      </w:r>
    </w:p>
    <w:p w14:paraId="2F93AEB5" w14:textId="77777777" w:rsidR="00A8149C" w:rsidRPr="00632A76" w:rsidRDefault="00A8149C" w:rsidP="00B17DD9">
      <w:pPr>
        <w:spacing w:line="240" w:lineRule="auto"/>
        <w:rPr>
          <w:rFonts w:ascii="Calibri Light" w:eastAsia="Calibri Light" w:hAnsi="Calibri Light" w:cs="Calibri Light"/>
          <w:i/>
          <w:iCs/>
          <w:lang w:val="es-ES"/>
        </w:rPr>
      </w:pPr>
    </w:p>
    <w:p w14:paraId="4FA22780" w14:textId="787B5CC3" w:rsidR="00A8149C" w:rsidRPr="00632A76" w:rsidRDefault="00FF7623" w:rsidP="00B17DD9">
      <w:pPr>
        <w:spacing w:line="240" w:lineRule="auto"/>
        <w:rPr>
          <w:rFonts w:ascii="Calibri Light" w:hAnsi="Calibri Light" w:cs="Calibri Light"/>
          <w:b/>
          <w:bCs/>
        </w:rPr>
      </w:pPr>
      <w:r w:rsidRPr="00632A76">
        <w:rPr>
          <w:rFonts w:ascii="Calibri Light" w:hAnsi="Calibri Light" w:cs="Calibri Light"/>
          <w:b/>
          <w:bCs/>
          <w:lang w:val="es-ES"/>
        </w:rPr>
        <w:t>Infraestructura y equipamiento</w:t>
      </w:r>
    </w:p>
    <w:p w14:paraId="0E6605CF" w14:textId="0074BC4A" w:rsidR="00EB3C4C" w:rsidRPr="00632A76" w:rsidRDefault="00EB3C4C" w:rsidP="00F537B4">
      <w:pPr>
        <w:pStyle w:val="ListParagraph"/>
        <w:numPr>
          <w:ilvl w:val="0"/>
          <w:numId w:val="11"/>
        </w:numPr>
        <w:spacing w:after="0" w:line="240" w:lineRule="auto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 xml:space="preserve">Compra de equipamiento o herramientas agrícolas/ganaderos esenciales para la transición de un negocio. </w:t>
      </w:r>
    </w:p>
    <w:p w14:paraId="0F9D13AC" w14:textId="24FA64A7" w:rsidR="00A8149C" w:rsidRPr="00F537B4" w:rsidRDefault="00EB3C4C" w:rsidP="00F537B4">
      <w:pPr>
        <w:pStyle w:val="ListParagraph"/>
        <w:numPr>
          <w:ilvl w:val="0"/>
          <w:numId w:val="11"/>
        </w:numPr>
        <w:spacing w:after="0" w:line="240" w:lineRule="auto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>Mejora de infraestructura o equipamiento necesarios para diversificar las fuentes de ingreso.</w:t>
      </w:r>
    </w:p>
    <w:p w14:paraId="3B923AB1" w14:textId="05EC40FD" w:rsidR="00EB3C4C" w:rsidRPr="00632A76" w:rsidRDefault="00713A16" w:rsidP="00F537B4">
      <w:pPr>
        <w:pStyle w:val="ListParagraph"/>
        <w:numPr>
          <w:ilvl w:val="0"/>
          <w:numId w:val="11"/>
        </w:numPr>
        <w:spacing w:after="0" w:line="240" w:lineRule="auto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 xml:space="preserve">Evaluaciones </w:t>
      </w:r>
      <w:r w:rsidR="00AE7D1E" w:rsidRPr="00632A76">
        <w:rPr>
          <w:rFonts w:ascii="Calibri Light" w:eastAsia="Calibri Light" w:hAnsi="Calibri Light" w:cs="Calibri Light"/>
          <w:lang w:val="es-ES"/>
        </w:rPr>
        <w:t xml:space="preserve">para la </w:t>
      </w:r>
      <w:r w:rsidRPr="00632A76">
        <w:rPr>
          <w:rFonts w:ascii="Calibri Light" w:eastAsia="Calibri Light" w:hAnsi="Calibri Light" w:cs="Calibri Light"/>
          <w:lang w:val="es-ES"/>
        </w:rPr>
        <w:t xml:space="preserve">planificación </w:t>
      </w:r>
      <w:r w:rsidR="00B072F8" w:rsidRPr="00632A76">
        <w:rPr>
          <w:rFonts w:ascii="Calibri Light" w:eastAsia="Calibri Light" w:hAnsi="Calibri Light" w:cs="Calibri Light"/>
          <w:lang w:val="es-ES"/>
        </w:rPr>
        <w:t xml:space="preserve">de energía </w:t>
      </w:r>
      <w:r w:rsidRPr="00632A76">
        <w:rPr>
          <w:rFonts w:ascii="Calibri Light" w:eastAsia="Calibri Light" w:hAnsi="Calibri Light" w:cs="Calibri Light"/>
          <w:lang w:val="es-ES"/>
        </w:rPr>
        <w:t xml:space="preserve">solar inteligente que </w:t>
      </w:r>
      <w:r w:rsidR="0087094D" w:rsidRPr="00632A76">
        <w:rPr>
          <w:rFonts w:ascii="Calibri Light" w:eastAsia="Calibri Light" w:hAnsi="Calibri Light" w:cs="Calibri Light"/>
          <w:lang w:val="es-ES"/>
        </w:rPr>
        <w:t>respaldan</w:t>
      </w:r>
      <w:r w:rsidRPr="00632A76">
        <w:rPr>
          <w:rFonts w:ascii="Calibri Light" w:eastAsia="Calibri Light" w:hAnsi="Calibri Light" w:cs="Calibri Light"/>
          <w:lang w:val="es-ES"/>
        </w:rPr>
        <w:t xml:space="preserve"> y equipan a los productores para que se beneficien de la producción de energía solar en sus negocios</w:t>
      </w:r>
      <w:r w:rsidR="00EB3C4C" w:rsidRPr="00632A76">
        <w:rPr>
          <w:rFonts w:ascii="Calibri Light" w:eastAsia="Calibri Light" w:hAnsi="Calibri Light" w:cs="Calibri Light"/>
          <w:lang w:val="es-ES"/>
        </w:rPr>
        <w:t>.</w:t>
      </w:r>
    </w:p>
    <w:p w14:paraId="1218F100" w14:textId="02C2AB86" w:rsidR="005659B6" w:rsidRPr="00632A76" w:rsidRDefault="005659B6" w:rsidP="00B17DD9">
      <w:pPr>
        <w:spacing w:line="240" w:lineRule="auto"/>
        <w:rPr>
          <w:rFonts w:ascii="Calibri Light" w:eastAsia="Calibri Light" w:hAnsi="Calibri Light" w:cs="Calibri Light"/>
          <w:lang w:val="es-ES"/>
        </w:rPr>
      </w:pPr>
    </w:p>
    <w:p w14:paraId="76E4F118" w14:textId="7A5F1D9B" w:rsidR="00A8149C" w:rsidRPr="00632A76" w:rsidRDefault="00FE7E99" w:rsidP="00B17DD9">
      <w:pPr>
        <w:spacing w:line="240" w:lineRule="auto"/>
        <w:rPr>
          <w:rFonts w:ascii="Calibri Light" w:eastAsia="Calibri Light" w:hAnsi="Calibri Light" w:cs="Calibri Light"/>
          <w:b/>
          <w:bCs/>
          <w:color w:val="156082" w:themeColor="accent1"/>
        </w:rPr>
      </w:pPr>
      <w:r w:rsidRPr="00632A76">
        <w:rPr>
          <w:rFonts w:ascii="Calibri Light" w:eastAsia="Calibri Light" w:hAnsi="Calibri Light" w:cs="Calibri Light"/>
          <w:b/>
          <w:bCs/>
          <w:color w:val="156082" w:themeColor="accent1"/>
        </w:rPr>
        <w:t>CRONOGRAMA</w:t>
      </w:r>
    </w:p>
    <w:p w14:paraId="53FA081A" w14:textId="757E454E" w:rsidR="00FE7E99" w:rsidRPr="00632A76" w:rsidRDefault="00FE7E99" w:rsidP="00F537B4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>Las solicitudes estarán disponibles a partir de las 8:00 a.m., hora del este de Estados Unidos, 16 de abril, y cerrarán a las 11:59 p.m., hora del este de Estados Unidos, 26 de abril.</w:t>
      </w:r>
    </w:p>
    <w:p w14:paraId="6DAB0FFA" w14:textId="0F3E4CB4" w:rsidR="00FE7E99" w:rsidRPr="00632A76" w:rsidRDefault="00FE7E99" w:rsidP="00F537B4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 xml:space="preserve">Se notificará a todos los solicitantes </w:t>
      </w:r>
      <w:r w:rsidR="00D6596D" w:rsidRPr="00632A76">
        <w:rPr>
          <w:rFonts w:ascii="Calibri Light" w:eastAsia="Calibri Light" w:hAnsi="Calibri Light" w:cs="Calibri Light"/>
          <w:lang w:val="es-ES"/>
        </w:rPr>
        <w:t xml:space="preserve">por correo electrónico </w:t>
      </w:r>
      <w:r w:rsidRPr="00632A76">
        <w:rPr>
          <w:rFonts w:ascii="Calibri Light" w:eastAsia="Calibri Light" w:hAnsi="Calibri Light" w:cs="Calibri Light"/>
          <w:lang w:val="es-ES"/>
        </w:rPr>
        <w:t>de las decisiones antes del 16 de mayo.</w:t>
      </w:r>
    </w:p>
    <w:p w14:paraId="5620A627" w14:textId="2CF8A9F6" w:rsidR="00FE7E99" w:rsidRPr="00632A76" w:rsidRDefault="00FE7E99" w:rsidP="00F537B4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 xml:space="preserve">Se desembolsarán </w:t>
      </w:r>
      <w:r w:rsidR="005F7987" w:rsidRPr="00632A76">
        <w:rPr>
          <w:rFonts w:ascii="Calibri Light" w:eastAsia="Calibri Light" w:hAnsi="Calibri Light" w:cs="Calibri Light"/>
          <w:lang w:val="es-ES"/>
        </w:rPr>
        <w:t xml:space="preserve">los </w:t>
      </w:r>
      <w:r w:rsidRPr="00632A76">
        <w:rPr>
          <w:rFonts w:ascii="Calibri Light" w:eastAsia="Calibri Light" w:hAnsi="Calibri Light" w:cs="Calibri Light"/>
          <w:lang w:val="es-ES"/>
        </w:rPr>
        <w:t>fondos antes del 31 de julio.</w:t>
      </w:r>
    </w:p>
    <w:p w14:paraId="5176D913" w14:textId="3D9A78F5" w:rsidR="00A8149C" w:rsidRPr="00632A76" w:rsidRDefault="00030E38" w:rsidP="00B17DD9">
      <w:pPr>
        <w:spacing w:line="240" w:lineRule="auto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 xml:space="preserve">De ser seleccionado como </w:t>
      </w:r>
      <w:r w:rsidR="00560148" w:rsidRPr="00632A76">
        <w:rPr>
          <w:rFonts w:ascii="Calibri Light" w:eastAsia="Calibri Light" w:hAnsi="Calibri Light" w:cs="Calibri Light"/>
          <w:lang w:val="es-ES"/>
        </w:rPr>
        <w:t>adjudicatario</w:t>
      </w:r>
      <w:r w:rsidR="00FE7E99" w:rsidRPr="00632A76">
        <w:rPr>
          <w:rFonts w:ascii="Calibri Light" w:eastAsia="Calibri Light" w:hAnsi="Calibri Light" w:cs="Calibri Light"/>
          <w:lang w:val="es-ES"/>
        </w:rPr>
        <w:t xml:space="preserve">, todos los proyectos propuestos deberán </w:t>
      </w:r>
      <w:r w:rsidR="00947863" w:rsidRPr="00632A76">
        <w:rPr>
          <w:rFonts w:ascii="Calibri Light" w:eastAsia="Calibri Light" w:hAnsi="Calibri Light" w:cs="Calibri Light"/>
          <w:lang w:val="es-ES"/>
        </w:rPr>
        <w:t>finalizarse</w:t>
      </w:r>
      <w:r w:rsidR="00FE7E99" w:rsidRPr="00632A76">
        <w:rPr>
          <w:rFonts w:ascii="Calibri Light" w:eastAsia="Calibri Light" w:hAnsi="Calibri Light" w:cs="Calibri Light"/>
          <w:lang w:val="es-ES"/>
        </w:rPr>
        <w:t xml:space="preserve"> antes del 1 de julio de 2026.</w:t>
      </w:r>
    </w:p>
    <w:p w14:paraId="65DA8193" w14:textId="31E20B62" w:rsidR="00E80DEB" w:rsidRDefault="00E80DEB">
      <w:pPr>
        <w:rPr>
          <w:rFonts w:ascii="Calibri Light" w:eastAsia="Calibri Light" w:hAnsi="Calibri Light" w:cs="Calibri Light"/>
          <w:lang w:val="es-ES"/>
        </w:rPr>
      </w:pPr>
      <w:r>
        <w:rPr>
          <w:rFonts w:ascii="Calibri Light" w:eastAsia="Calibri Light" w:hAnsi="Calibri Light" w:cs="Calibri Light"/>
          <w:lang w:val="es-ES"/>
        </w:rPr>
        <w:br w:type="page"/>
      </w:r>
    </w:p>
    <w:p w14:paraId="013A935E" w14:textId="6A1F1C1A" w:rsidR="00E50A12" w:rsidRPr="00632A76" w:rsidRDefault="00FE7E99" w:rsidP="00B17DD9">
      <w:pPr>
        <w:spacing w:line="240" w:lineRule="auto"/>
        <w:rPr>
          <w:rFonts w:ascii="Calibri Light" w:eastAsia="Calibri Light" w:hAnsi="Calibri Light" w:cs="Calibri Light"/>
          <w:b/>
          <w:bCs/>
          <w:color w:val="156082" w:themeColor="accent1"/>
        </w:rPr>
      </w:pPr>
      <w:r w:rsidRPr="00632A76">
        <w:rPr>
          <w:rFonts w:ascii="Calibri Light" w:eastAsia="Calibri Light" w:hAnsi="Calibri Light" w:cs="Calibri Light"/>
          <w:b/>
          <w:bCs/>
          <w:color w:val="156082" w:themeColor="accent1"/>
        </w:rPr>
        <w:lastRenderedPageBreak/>
        <w:t xml:space="preserve">CÓMO </w:t>
      </w:r>
      <w:r w:rsidR="00115B49" w:rsidRPr="00632A76">
        <w:rPr>
          <w:rFonts w:ascii="Calibri Light" w:eastAsia="Calibri Light" w:hAnsi="Calibri Light" w:cs="Calibri Light"/>
          <w:b/>
          <w:bCs/>
          <w:color w:val="156082" w:themeColor="accent1"/>
        </w:rPr>
        <w:t>PRESENTAR LA SOLICITUD</w:t>
      </w:r>
    </w:p>
    <w:p w14:paraId="3AE63B3E" w14:textId="1D7649CF" w:rsidR="0026176E" w:rsidRPr="00632A76" w:rsidRDefault="0026176E" w:rsidP="00F537B4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 xml:space="preserve">Para </w:t>
      </w:r>
      <w:r w:rsidR="00115B49" w:rsidRPr="00632A76">
        <w:rPr>
          <w:rFonts w:ascii="Calibri Light" w:hAnsi="Calibri Light" w:cs="Calibri Light"/>
          <w:lang w:val="es-ES"/>
        </w:rPr>
        <w:t xml:space="preserve">presentar </w:t>
      </w:r>
      <w:r w:rsidR="000C0308" w:rsidRPr="00632A76">
        <w:rPr>
          <w:rFonts w:ascii="Calibri Light" w:hAnsi="Calibri Light" w:cs="Calibri Light"/>
          <w:lang w:val="es-ES"/>
        </w:rPr>
        <w:t>la</w:t>
      </w:r>
      <w:r w:rsidR="00115B49" w:rsidRPr="00632A76">
        <w:rPr>
          <w:rFonts w:ascii="Calibri Light" w:hAnsi="Calibri Light" w:cs="Calibri Light"/>
          <w:lang w:val="es-ES"/>
        </w:rPr>
        <w:t xml:space="preserve"> solicitud</w:t>
      </w:r>
      <w:r w:rsidRPr="00632A76">
        <w:rPr>
          <w:rFonts w:ascii="Calibri Light" w:hAnsi="Calibri Light" w:cs="Calibri Light"/>
          <w:lang w:val="es-ES"/>
        </w:rPr>
        <w:t xml:space="preserve">, los solicitantes deben enviar </w:t>
      </w:r>
      <w:r w:rsidR="006A3B90" w:rsidRPr="00632A76">
        <w:rPr>
          <w:rFonts w:ascii="Calibri Light" w:hAnsi="Calibri Light" w:cs="Calibri Light"/>
          <w:lang w:val="es-ES"/>
        </w:rPr>
        <w:t xml:space="preserve">a AFT </w:t>
      </w:r>
      <w:r w:rsidRPr="00632A76">
        <w:rPr>
          <w:rFonts w:ascii="Calibri Light" w:hAnsi="Calibri Light" w:cs="Calibri Light"/>
          <w:lang w:val="es-ES"/>
        </w:rPr>
        <w:t xml:space="preserve">una solicitud completada </w:t>
      </w:r>
      <w:r w:rsidR="000C553D" w:rsidRPr="00632A76">
        <w:rPr>
          <w:rFonts w:ascii="Calibri Light" w:hAnsi="Calibri Light" w:cs="Calibri Light"/>
          <w:lang w:val="es-ES"/>
        </w:rPr>
        <w:t>para</w:t>
      </w:r>
      <w:r w:rsidRPr="00632A76">
        <w:rPr>
          <w:rFonts w:ascii="Calibri Light" w:hAnsi="Calibri Light" w:cs="Calibri Light"/>
          <w:lang w:val="es-ES"/>
        </w:rPr>
        <w:t xml:space="preserve"> la Subvención de resiliencia ante emergencias. </w:t>
      </w:r>
      <w:r w:rsidR="000C553D" w:rsidRPr="00632A76">
        <w:rPr>
          <w:rFonts w:ascii="Calibri Light" w:hAnsi="Calibri Light" w:cs="Calibri Light"/>
          <w:lang w:val="es-ES"/>
        </w:rPr>
        <w:t xml:space="preserve">Las solicitudes deben enviarse en línea a través del sistema de gestión de subvenciones de AFT. </w:t>
      </w:r>
      <w:r w:rsidR="00356A7F" w:rsidRPr="00632A76">
        <w:rPr>
          <w:rFonts w:ascii="Calibri Light" w:hAnsi="Calibri Light" w:cs="Calibri Light"/>
          <w:lang w:val="es-ES"/>
        </w:rPr>
        <w:t xml:space="preserve">Se puede encontrar </w:t>
      </w:r>
      <w:r w:rsidR="005F7987" w:rsidRPr="00632A76">
        <w:rPr>
          <w:rFonts w:ascii="Calibri Light" w:hAnsi="Calibri Light" w:cs="Calibri Light"/>
          <w:lang w:val="es-ES"/>
        </w:rPr>
        <w:t>el</w:t>
      </w:r>
      <w:r w:rsidR="00356A7F" w:rsidRPr="00632A76">
        <w:rPr>
          <w:rFonts w:ascii="Calibri Light" w:hAnsi="Calibri Light" w:cs="Calibri Light"/>
          <w:lang w:val="es-ES"/>
        </w:rPr>
        <w:t xml:space="preserve"> enlace</w:t>
      </w:r>
      <w:r w:rsidR="005F7987" w:rsidRPr="00632A76">
        <w:rPr>
          <w:rFonts w:ascii="Calibri Light" w:hAnsi="Calibri Light" w:cs="Calibri Light"/>
          <w:lang w:val="es-ES"/>
        </w:rPr>
        <w:t xml:space="preserve"> a</w:t>
      </w:r>
      <w:r w:rsidR="00356A7F" w:rsidRPr="00632A76">
        <w:rPr>
          <w:rFonts w:ascii="Calibri Light" w:hAnsi="Calibri Light" w:cs="Calibri Light"/>
          <w:lang w:val="es-ES"/>
        </w:rPr>
        <w:t>l sistema de gestión de subvenciones en nuestra página web:</w:t>
      </w:r>
      <w:r w:rsidR="00356A7F" w:rsidRPr="00632A76">
        <w:rPr>
          <w:rFonts w:ascii="Calibri Light" w:hAnsi="Calibri Light" w:cs="Calibri Light"/>
          <w:lang w:val="es-ES"/>
        </w:rPr>
        <w:br/>
      </w:r>
      <w:hyperlink r:id="rId12" w:history="1">
        <w:r w:rsidR="00356A7F" w:rsidRPr="00632A76">
          <w:rPr>
            <w:rStyle w:val="Hyperlink"/>
            <w:rFonts w:ascii="Calibri Light" w:hAnsi="Calibri Light" w:cs="Calibri Light"/>
            <w:color w:val="auto"/>
            <w:lang w:val="es-ES"/>
          </w:rPr>
          <w:t>https://farmland.org/brighterfuture</w:t>
        </w:r>
      </w:hyperlink>
      <w:r w:rsidR="00356A7F" w:rsidRPr="00632A76">
        <w:rPr>
          <w:rFonts w:ascii="Calibri Light" w:hAnsi="Calibri Light" w:cs="Calibri Light"/>
          <w:lang w:val="es-ES"/>
        </w:rPr>
        <w:t>.</w:t>
      </w:r>
    </w:p>
    <w:p w14:paraId="077306C3" w14:textId="40A15458" w:rsidR="005F7987" w:rsidRPr="00632A76" w:rsidRDefault="004C3769" w:rsidP="0078237F">
      <w:pPr>
        <w:pStyle w:val="ListParagraph"/>
        <w:numPr>
          <w:ilvl w:val="0"/>
          <w:numId w:val="15"/>
        </w:numPr>
        <w:spacing w:line="240" w:lineRule="auto"/>
        <w:ind w:left="900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>Los solicitantes necesitan una dirección de correo electrónico para registrarse. Los solicitantes pueden tener un colaborador que solicita por su parte, pero se requiere una dirección de correo electrónico.</w:t>
      </w:r>
    </w:p>
    <w:p w14:paraId="55CC6E89" w14:textId="5F1650F2" w:rsidR="00401405" w:rsidRPr="00632A76" w:rsidRDefault="00401405" w:rsidP="0078237F">
      <w:pPr>
        <w:pStyle w:val="ListParagraph"/>
        <w:numPr>
          <w:ilvl w:val="0"/>
          <w:numId w:val="15"/>
        </w:numPr>
        <w:spacing w:line="240" w:lineRule="auto"/>
        <w:ind w:left="360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>La solicitud consta de lo siguiente:</w:t>
      </w:r>
    </w:p>
    <w:p w14:paraId="1BDAC923" w14:textId="1DF0472D" w:rsidR="00401405" w:rsidRPr="00632A76" w:rsidRDefault="00401405" w:rsidP="0078237F">
      <w:pPr>
        <w:pStyle w:val="ListParagraph"/>
        <w:numPr>
          <w:ilvl w:val="0"/>
          <w:numId w:val="16"/>
        </w:numPr>
        <w:spacing w:line="240" w:lineRule="auto"/>
        <w:ind w:left="900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>Cuestionario de elegibilidad</w:t>
      </w:r>
    </w:p>
    <w:p w14:paraId="388590F4" w14:textId="7E0CB1DD" w:rsidR="00401405" w:rsidRPr="00632A76" w:rsidRDefault="00401405" w:rsidP="0078237F">
      <w:pPr>
        <w:pStyle w:val="ListParagraph"/>
        <w:numPr>
          <w:ilvl w:val="0"/>
          <w:numId w:val="16"/>
        </w:numPr>
        <w:spacing w:line="240" w:lineRule="auto"/>
        <w:ind w:left="900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>Nombre del solicitante, nombre del negocio agrícola/ganadero, e información de contacto que incluye</w:t>
      </w:r>
      <w:r w:rsidR="00376890" w:rsidRPr="00632A76">
        <w:rPr>
          <w:rFonts w:ascii="Calibri Light" w:hAnsi="Calibri Light" w:cs="Calibri Light"/>
          <w:lang w:val="es-ES"/>
        </w:rPr>
        <w:t xml:space="preserve"> dirección de correo electrónico, ubicación de la finca, y número de teléfono</w:t>
      </w:r>
      <w:r w:rsidRPr="00632A76">
        <w:rPr>
          <w:rFonts w:ascii="Calibri Light" w:hAnsi="Calibri Light" w:cs="Calibri Light"/>
          <w:lang w:val="es-ES"/>
        </w:rPr>
        <w:t xml:space="preserve"> </w:t>
      </w:r>
    </w:p>
    <w:p w14:paraId="38715229" w14:textId="3C80D874" w:rsidR="00376890" w:rsidRPr="00632A76" w:rsidRDefault="00376890" w:rsidP="0078237F">
      <w:pPr>
        <w:pStyle w:val="ListParagraph"/>
        <w:numPr>
          <w:ilvl w:val="0"/>
          <w:numId w:val="16"/>
        </w:numPr>
        <w:spacing w:line="240" w:lineRule="auto"/>
        <w:ind w:left="900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 xml:space="preserve">Breve descripción de los antecedentes </w:t>
      </w:r>
      <w:r w:rsidR="00816994" w:rsidRPr="00632A76">
        <w:rPr>
          <w:rFonts w:ascii="Calibri Light" w:hAnsi="Calibri Light" w:cs="Calibri Light"/>
          <w:lang w:val="es-ES"/>
        </w:rPr>
        <w:t xml:space="preserve">en prácticas </w:t>
      </w:r>
      <w:r w:rsidRPr="00632A76">
        <w:rPr>
          <w:rFonts w:ascii="Calibri Light" w:hAnsi="Calibri Light" w:cs="Calibri Light"/>
          <w:lang w:val="es-ES"/>
        </w:rPr>
        <w:t>agrícolas/ganader</w:t>
      </w:r>
      <w:r w:rsidR="00816994" w:rsidRPr="00632A76">
        <w:rPr>
          <w:rFonts w:ascii="Calibri Light" w:hAnsi="Calibri Light" w:cs="Calibri Light"/>
          <w:lang w:val="es-ES"/>
        </w:rPr>
        <w:t>a</w:t>
      </w:r>
      <w:r w:rsidRPr="00632A76">
        <w:rPr>
          <w:rFonts w:ascii="Calibri Light" w:hAnsi="Calibri Light" w:cs="Calibri Light"/>
          <w:lang w:val="es-ES"/>
        </w:rPr>
        <w:t xml:space="preserve">s y </w:t>
      </w:r>
      <w:r w:rsidR="004B61FF" w:rsidRPr="00632A76">
        <w:rPr>
          <w:rFonts w:ascii="Calibri Light" w:hAnsi="Calibri Light" w:cs="Calibri Light"/>
          <w:lang w:val="es-ES"/>
        </w:rPr>
        <w:t xml:space="preserve">una </w:t>
      </w:r>
      <w:r w:rsidRPr="00632A76">
        <w:rPr>
          <w:rFonts w:ascii="Calibri Light" w:hAnsi="Calibri Light" w:cs="Calibri Light"/>
          <w:lang w:val="es-ES"/>
        </w:rPr>
        <w:t>descripción de la estructura empresarial actual, los productos principales, la situación relativa a la tenencia del terreno, y los ingresos brutos anuales aproximados en efectivo</w:t>
      </w:r>
      <w:r w:rsidR="00816994" w:rsidRPr="00632A76">
        <w:rPr>
          <w:rFonts w:ascii="Calibri Light" w:hAnsi="Calibri Light" w:cs="Calibri Light"/>
          <w:lang w:val="es-ES"/>
        </w:rPr>
        <w:t xml:space="preserve"> de la finca agrícola/del rancho</w:t>
      </w:r>
    </w:p>
    <w:p w14:paraId="1216D24B" w14:textId="77002581" w:rsidR="00816994" w:rsidRPr="00632A76" w:rsidRDefault="002D11A9" w:rsidP="0078237F">
      <w:pPr>
        <w:pStyle w:val="ListParagraph"/>
        <w:numPr>
          <w:ilvl w:val="0"/>
          <w:numId w:val="16"/>
        </w:numPr>
        <w:spacing w:line="240" w:lineRule="auto"/>
        <w:ind w:left="900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>Una propuesta del uso de los fondos</w:t>
      </w:r>
      <w:r w:rsidR="00AB4F5B" w:rsidRPr="00632A76">
        <w:rPr>
          <w:rFonts w:ascii="Calibri Light" w:hAnsi="Calibri Light" w:cs="Calibri Light"/>
          <w:lang w:val="es-ES"/>
        </w:rPr>
        <w:t xml:space="preserve"> incluyendo </w:t>
      </w:r>
      <w:r w:rsidRPr="00632A76">
        <w:rPr>
          <w:rFonts w:ascii="Calibri Light" w:hAnsi="Calibri Light" w:cs="Calibri Light"/>
          <w:lang w:val="es-ES"/>
        </w:rPr>
        <w:t>una descripción de</w:t>
      </w:r>
      <w:r w:rsidR="00FA6081" w:rsidRPr="00632A76">
        <w:rPr>
          <w:rFonts w:ascii="Calibri Light" w:hAnsi="Calibri Light" w:cs="Calibri Light"/>
          <w:lang w:val="es-ES"/>
        </w:rPr>
        <w:t xml:space="preserve">l impacto que tendrán en </w:t>
      </w:r>
      <w:r w:rsidRPr="00632A76">
        <w:rPr>
          <w:rFonts w:ascii="Calibri Light" w:hAnsi="Calibri Light" w:cs="Calibri Light"/>
          <w:lang w:val="es-ES"/>
        </w:rPr>
        <w:t>el negocio debido a los sucesos recientes (se requiere que los solicitantes suban documentación para mostrar una dificultad financiera debido a los sucesos recientes), los costos estimados, el presupuesto del proyecto, y un cronograma</w:t>
      </w:r>
    </w:p>
    <w:p w14:paraId="761E3A69" w14:textId="17D102FD" w:rsidR="002D11A9" w:rsidRPr="00632A76" w:rsidRDefault="002D11A9" w:rsidP="0078237F">
      <w:pPr>
        <w:pStyle w:val="ListParagraph"/>
        <w:numPr>
          <w:ilvl w:val="0"/>
          <w:numId w:val="16"/>
        </w:numPr>
        <w:spacing w:line="240" w:lineRule="auto"/>
        <w:ind w:left="900"/>
        <w:rPr>
          <w:rFonts w:ascii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>Preguntas opcionales sobre información demográfica (para fines informativas solamente; no se utilizará para la revisión a la solicitud)</w:t>
      </w:r>
    </w:p>
    <w:p w14:paraId="7379174F" w14:textId="77777777" w:rsidR="0024438F" w:rsidRPr="00632A76" w:rsidRDefault="0024438F" w:rsidP="00B17DD9">
      <w:pPr>
        <w:spacing w:line="240" w:lineRule="auto"/>
        <w:rPr>
          <w:rFonts w:ascii="Calibri Light" w:eastAsia="Calibri Light" w:hAnsi="Calibri Light" w:cs="Calibri Light"/>
          <w:b/>
          <w:bCs/>
          <w:lang w:val="es-ES"/>
        </w:rPr>
      </w:pPr>
    </w:p>
    <w:p w14:paraId="61F91CBC" w14:textId="2A2EB9BC" w:rsidR="00A8149C" w:rsidRPr="00632A76" w:rsidRDefault="003740EC" w:rsidP="00B17DD9">
      <w:pPr>
        <w:spacing w:line="240" w:lineRule="auto"/>
        <w:rPr>
          <w:rFonts w:ascii="Calibri Light" w:eastAsia="Calibri Light" w:hAnsi="Calibri Light" w:cs="Calibri Light"/>
          <w:b/>
          <w:bCs/>
          <w:color w:val="156082" w:themeColor="accent1"/>
        </w:rPr>
      </w:pPr>
      <w:r w:rsidRPr="00632A76">
        <w:rPr>
          <w:rFonts w:ascii="Calibri Light" w:eastAsia="Calibri Light" w:hAnsi="Calibri Light" w:cs="Calibri Light"/>
          <w:b/>
          <w:bCs/>
          <w:color w:val="156082" w:themeColor="accent1"/>
        </w:rPr>
        <w:t xml:space="preserve">PROCESO DE </w:t>
      </w:r>
      <w:r w:rsidR="00914C2D" w:rsidRPr="00632A76">
        <w:rPr>
          <w:rFonts w:ascii="Calibri Light" w:eastAsia="Calibri Light" w:hAnsi="Calibri Light" w:cs="Calibri Light"/>
          <w:b/>
          <w:bCs/>
          <w:color w:val="156082" w:themeColor="accent1"/>
        </w:rPr>
        <w:t>ADJUDICACIÓN</w:t>
      </w:r>
    </w:p>
    <w:p w14:paraId="1757A035" w14:textId="5D98197E" w:rsidR="00817748" w:rsidRPr="00632A76" w:rsidRDefault="00056B86" w:rsidP="00B17DD9">
      <w:pPr>
        <w:spacing w:line="240" w:lineRule="auto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 xml:space="preserve">De ser seleccionado como </w:t>
      </w:r>
      <w:r w:rsidR="00560148" w:rsidRPr="00632A76">
        <w:rPr>
          <w:rFonts w:ascii="Calibri Light" w:eastAsia="Calibri Light" w:hAnsi="Calibri Light" w:cs="Calibri Light"/>
          <w:lang w:val="es-ES"/>
        </w:rPr>
        <w:t>adjudicatario</w:t>
      </w:r>
      <w:r w:rsidRPr="00632A76">
        <w:rPr>
          <w:rFonts w:ascii="Calibri Light" w:eastAsia="Calibri Light" w:hAnsi="Calibri Light" w:cs="Calibri Light"/>
          <w:lang w:val="es-ES"/>
        </w:rPr>
        <w:t xml:space="preserve">, la AFT notificará a los solicitantes por correo electrónico, y requerirá que los </w:t>
      </w:r>
      <w:r w:rsidR="00560148" w:rsidRPr="00632A76">
        <w:rPr>
          <w:rFonts w:ascii="Calibri Light" w:eastAsia="Calibri Light" w:hAnsi="Calibri Light" w:cs="Calibri Light"/>
          <w:lang w:val="es-ES"/>
        </w:rPr>
        <w:t>adjudicatario</w:t>
      </w:r>
      <w:r w:rsidRPr="00632A76">
        <w:rPr>
          <w:rFonts w:ascii="Calibri Light" w:eastAsia="Calibri Light" w:hAnsi="Calibri Light" w:cs="Calibri Light"/>
          <w:lang w:val="es-ES"/>
        </w:rPr>
        <w:t>s lean y firmen electrónicamente un formulario de concesió</w:t>
      </w:r>
      <w:r w:rsidR="00D240F6" w:rsidRPr="00632A76">
        <w:rPr>
          <w:rFonts w:ascii="Calibri Light" w:eastAsia="Calibri Light" w:hAnsi="Calibri Light" w:cs="Calibri Light"/>
          <w:lang w:val="es-ES"/>
        </w:rPr>
        <w:t xml:space="preserve">n </w:t>
      </w:r>
      <w:r w:rsidRPr="00632A76">
        <w:rPr>
          <w:rFonts w:ascii="Calibri Light" w:eastAsia="Calibri Light" w:hAnsi="Calibri Light" w:cs="Calibri Light"/>
          <w:lang w:val="es-ES"/>
        </w:rPr>
        <w:t>simple que destaca el monto concedido, el uso aprobado de los fondos, los términos de uso, la información del pago, y el cronograma.</w:t>
      </w:r>
      <w:r w:rsidR="00D240F6" w:rsidRPr="00632A76">
        <w:rPr>
          <w:rFonts w:ascii="Calibri Light" w:eastAsia="Calibri Light" w:hAnsi="Calibri Light" w:cs="Calibri Light"/>
          <w:lang w:val="es-ES"/>
        </w:rPr>
        <w:t xml:space="preserve"> Se enviará por correo electrónico una copia de la carta de concesión al </w:t>
      </w:r>
      <w:r w:rsidR="00560148" w:rsidRPr="00632A76">
        <w:rPr>
          <w:rFonts w:ascii="Calibri Light" w:eastAsia="Calibri Light" w:hAnsi="Calibri Light" w:cs="Calibri Light"/>
          <w:lang w:val="es-ES"/>
        </w:rPr>
        <w:t>adjudicatario</w:t>
      </w:r>
      <w:r w:rsidR="00D240F6" w:rsidRPr="00632A76">
        <w:rPr>
          <w:rFonts w:ascii="Calibri Light" w:eastAsia="Calibri Light" w:hAnsi="Calibri Light" w:cs="Calibri Light"/>
          <w:lang w:val="es-ES"/>
        </w:rPr>
        <w:t xml:space="preserve">, y podrá descargarla desde el portal de solicitud de subvención individual del </w:t>
      </w:r>
      <w:r w:rsidR="00560148" w:rsidRPr="00632A76">
        <w:rPr>
          <w:rFonts w:ascii="Calibri Light" w:eastAsia="Calibri Light" w:hAnsi="Calibri Light" w:cs="Calibri Light"/>
          <w:lang w:val="es-ES"/>
        </w:rPr>
        <w:t>adjudicatario</w:t>
      </w:r>
      <w:r w:rsidR="00D240F6" w:rsidRPr="00632A76">
        <w:rPr>
          <w:rFonts w:ascii="Calibri Light" w:eastAsia="Calibri Light" w:hAnsi="Calibri Light" w:cs="Calibri Light"/>
          <w:lang w:val="es-ES"/>
        </w:rPr>
        <w:t>.</w:t>
      </w:r>
    </w:p>
    <w:p w14:paraId="23B3875F" w14:textId="2F16D975" w:rsidR="00AE6976" w:rsidRPr="00632A76" w:rsidRDefault="00701C77" w:rsidP="00B17DD9">
      <w:pPr>
        <w:spacing w:line="240" w:lineRule="auto"/>
        <w:rPr>
          <w:rFonts w:ascii="Calibri Light" w:eastAsia="Calibri Light" w:hAnsi="Calibri Light" w:cs="Calibri Light"/>
          <w:b/>
          <w:bCs/>
          <w:lang w:val="es-ES"/>
        </w:rPr>
      </w:pPr>
      <w:r w:rsidRPr="00632A76">
        <w:rPr>
          <w:rFonts w:ascii="Calibri Light" w:eastAsia="Calibri Light" w:hAnsi="Calibri Light" w:cs="Calibri Light"/>
          <w:b/>
          <w:bCs/>
          <w:lang w:val="es-ES"/>
        </w:rPr>
        <w:t xml:space="preserve">Condiciones para </w:t>
      </w:r>
      <w:r w:rsidR="009F749D" w:rsidRPr="00632A76">
        <w:rPr>
          <w:rFonts w:ascii="Calibri Light" w:eastAsia="Calibri Light" w:hAnsi="Calibri Light" w:cs="Calibri Light"/>
          <w:b/>
          <w:bCs/>
          <w:lang w:val="es-ES"/>
        </w:rPr>
        <w:t>todos los beneficiarios</w:t>
      </w:r>
      <w:r w:rsidRPr="00632A76">
        <w:rPr>
          <w:rFonts w:ascii="Calibri Light" w:eastAsia="Calibri Light" w:hAnsi="Calibri Light" w:cs="Calibri Light"/>
          <w:b/>
          <w:bCs/>
          <w:lang w:val="es-ES"/>
        </w:rPr>
        <w:t>:</w:t>
      </w:r>
    </w:p>
    <w:p w14:paraId="5E7F6819" w14:textId="4E023F41" w:rsidR="00701C77" w:rsidRPr="00632A76" w:rsidRDefault="000C1EA6" w:rsidP="0078237F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 xml:space="preserve">Los gastos incurridos antes de recibir </w:t>
      </w:r>
      <w:r w:rsidR="00FC175B" w:rsidRPr="00632A76">
        <w:rPr>
          <w:rFonts w:ascii="Calibri Light" w:eastAsia="Calibri Light" w:hAnsi="Calibri Light" w:cs="Calibri Light"/>
          <w:lang w:val="es-ES"/>
        </w:rPr>
        <w:t>la</w:t>
      </w:r>
      <w:r w:rsidRPr="00632A76">
        <w:rPr>
          <w:rFonts w:ascii="Calibri Light" w:eastAsia="Calibri Light" w:hAnsi="Calibri Light" w:cs="Calibri Light"/>
          <w:lang w:val="es-ES"/>
        </w:rPr>
        <w:t xml:space="preserve"> notificación</w:t>
      </w:r>
      <w:r w:rsidR="00FC175B" w:rsidRPr="00632A76">
        <w:rPr>
          <w:rFonts w:ascii="Calibri Light" w:eastAsia="Calibri Light" w:hAnsi="Calibri Light" w:cs="Calibri Light"/>
          <w:lang w:val="es-ES"/>
        </w:rPr>
        <w:t xml:space="preserve"> </w:t>
      </w:r>
      <w:r w:rsidR="00E27203" w:rsidRPr="00632A76">
        <w:rPr>
          <w:rFonts w:ascii="Calibri Light" w:eastAsia="Calibri Light" w:hAnsi="Calibri Light" w:cs="Calibri Light"/>
          <w:lang w:val="es-ES"/>
        </w:rPr>
        <w:t xml:space="preserve">escrita de </w:t>
      </w:r>
      <w:r w:rsidR="000B72AC" w:rsidRPr="00632A76">
        <w:rPr>
          <w:rFonts w:ascii="Calibri Light" w:eastAsia="Calibri Light" w:hAnsi="Calibri Light" w:cs="Calibri Light"/>
          <w:lang w:val="es-ES"/>
        </w:rPr>
        <w:t>adjudicación</w:t>
      </w:r>
      <w:r w:rsidR="00E27203" w:rsidRPr="00632A76">
        <w:rPr>
          <w:rFonts w:ascii="Calibri Light" w:eastAsia="Calibri Light" w:hAnsi="Calibri Light" w:cs="Calibri Light"/>
          <w:lang w:val="es-ES"/>
        </w:rPr>
        <w:t xml:space="preserve"> de </w:t>
      </w:r>
      <w:r w:rsidRPr="00632A76">
        <w:rPr>
          <w:rFonts w:ascii="Calibri Light" w:eastAsia="Calibri Light" w:hAnsi="Calibri Light" w:cs="Calibri Light"/>
          <w:lang w:val="es-ES"/>
        </w:rPr>
        <w:t>AFT no podrán ser pagad</w:t>
      </w:r>
      <w:r w:rsidR="00B02E98" w:rsidRPr="00632A76">
        <w:rPr>
          <w:rFonts w:ascii="Calibri Light" w:eastAsia="Calibri Light" w:hAnsi="Calibri Light" w:cs="Calibri Light"/>
          <w:lang w:val="es-ES"/>
        </w:rPr>
        <w:t>os</w:t>
      </w:r>
      <w:r w:rsidRPr="00632A76">
        <w:rPr>
          <w:rFonts w:ascii="Calibri Light" w:eastAsia="Calibri Light" w:hAnsi="Calibri Light" w:cs="Calibri Light"/>
          <w:lang w:val="es-ES"/>
        </w:rPr>
        <w:t xml:space="preserve"> por la subvención sin</w:t>
      </w:r>
      <w:r w:rsidR="0037472B" w:rsidRPr="00632A76">
        <w:rPr>
          <w:rFonts w:ascii="Calibri Light" w:eastAsia="Calibri Light" w:hAnsi="Calibri Light" w:cs="Calibri Light"/>
          <w:lang w:val="es-ES"/>
        </w:rPr>
        <w:t xml:space="preserve"> la aprobación por escrito </w:t>
      </w:r>
      <w:r w:rsidRPr="00632A76">
        <w:rPr>
          <w:rFonts w:ascii="Calibri Light" w:eastAsia="Calibri Light" w:hAnsi="Calibri Light" w:cs="Calibri Light"/>
          <w:lang w:val="es-ES"/>
        </w:rPr>
        <w:t>de AFT.</w:t>
      </w:r>
    </w:p>
    <w:p w14:paraId="62741019" w14:textId="672977B1" w:rsidR="000C1EA6" w:rsidRPr="00632A76" w:rsidRDefault="000C1EA6" w:rsidP="0078237F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>Se pueden utilizar los fondos para servicios profesionales, infraestructura, o la compra de equipamiento.</w:t>
      </w:r>
    </w:p>
    <w:p w14:paraId="03DF10D8" w14:textId="07CE2495" w:rsidR="000C1EA6" w:rsidRPr="00632A76" w:rsidRDefault="000C1EA6" w:rsidP="0078237F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>Se pagarán los fondos directamente al beneficiario adjudicado; AFT no pagará los fondos a una tercera parte.</w:t>
      </w:r>
    </w:p>
    <w:p w14:paraId="3B9585DD" w14:textId="74191C6F" w:rsidR="000C1EA6" w:rsidRPr="00632A76" w:rsidRDefault="00A43195" w:rsidP="0078237F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 xml:space="preserve">AFT no tendrá obligación </w:t>
      </w:r>
      <w:r w:rsidR="002A6918" w:rsidRPr="00632A76">
        <w:rPr>
          <w:rFonts w:ascii="Calibri Light" w:eastAsia="Calibri Light" w:hAnsi="Calibri Light" w:cs="Calibri Light"/>
          <w:lang w:val="es-ES"/>
        </w:rPr>
        <w:t xml:space="preserve">alguna </w:t>
      </w:r>
      <w:r w:rsidRPr="00632A76">
        <w:rPr>
          <w:rFonts w:ascii="Calibri Light" w:eastAsia="Calibri Light" w:hAnsi="Calibri Light" w:cs="Calibri Light"/>
          <w:lang w:val="es-ES"/>
        </w:rPr>
        <w:t xml:space="preserve">de desembolsar cantidades </w:t>
      </w:r>
      <w:r w:rsidR="002A6918" w:rsidRPr="00632A76">
        <w:rPr>
          <w:rFonts w:ascii="Calibri Light" w:eastAsia="Calibri Light" w:hAnsi="Calibri Light" w:cs="Calibri Light"/>
          <w:lang w:val="es-ES"/>
        </w:rPr>
        <w:t xml:space="preserve">superiores a la subvención aprobada </w:t>
      </w:r>
      <w:r w:rsidR="00DF6DAB" w:rsidRPr="00632A76">
        <w:rPr>
          <w:rFonts w:ascii="Calibri Light" w:eastAsia="Calibri Light" w:hAnsi="Calibri Light" w:cs="Calibri Light"/>
          <w:lang w:val="es-ES"/>
        </w:rPr>
        <w:t xml:space="preserve">por servicios no </w:t>
      </w:r>
      <w:r w:rsidR="00962E00" w:rsidRPr="00632A76">
        <w:rPr>
          <w:rFonts w:ascii="Calibri Light" w:eastAsia="Calibri Light" w:hAnsi="Calibri Light" w:cs="Calibri Light"/>
          <w:lang w:val="es-ES"/>
        </w:rPr>
        <w:t>completados</w:t>
      </w:r>
      <w:r w:rsidR="00DF6DAB" w:rsidRPr="00632A76">
        <w:rPr>
          <w:rFonts w:ascii="Calibri Light" w:eastAsia="Calibri Light" w:hAnsi="Calibri Light" w:cs="Calibri Light"/>
          <w:lang w:val="es-ES"/>
        </w:rPr>
        <w:t xml:space="preserve"> o bienes o servicios no aprobados por AFT. Cualquier gasto que exceda </w:t>
      </w:r>
      <w:r w:rsidR="00BA2947" w:rsidRPr="00632A76">
        <w:rPr>
          <w:rFonts w:ascii="Calibri Light" w:eastAsia="Calibri Light" w:hAnsi="Calibri Light" w:cs="Calibri Light"/>
          <w:lang w:val="es-ES"/>
        </w:rPr>
        <w:t>el monto</w:t>
      </w:r>
      <w:r w:rsidR="00DF6DAB" w:rsidRPr="00632A76">
        <w:rPr>
          <w:rFonts w:ascii="Calibri Light" w:eastAsia="Calibri Light" w:hAnsi="Calibri Light" w:cs="Calibri Light"/>
          <w:lang w:val="es-ES"/>
        </w:rPr>
        <w:t xml:space="preserve"> máxim</w:t>
      </w:r>
      <w:r w:rsidR="00BA2947" w:rsidRPr="00632A76">
        <w:rPr>
          <w:rFonts w:ascii="Calibri Light" w:eastAsia="Calibri Light" w:hAnsi="Calibri Light" w:cs="Calibri Light"/>
          <w:lang w:val="es-ES"/>
        </w:rPr>
        <w:t>o</w:t>
      </w:r>
      <w:r w:rsidR="00DF6DAB" w:rsidRPr="00632A76">
        <w:rPr>
          <w:rFonts w:ascii="Calibri Light" w:eastAsia="Calibri Light" w:hAnsi="Calibri Light" w:cs="Calibri Light"/>
          <w:lang w:val="es-ES"/>
        </w:rPr>
        <w:t xml:space="preserve"> de la subvención será responsabilidad del adjudicatario. </w:t>
      </w:r>
    </w:p>
    <w:p w14:paraId="713ABA44" w14:textId="01A737B4" w:rsidR="008C3E57" w:rsidRPr="00632A76" w:rsidRDefault="008C3E57" w:rsidP="0078237F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lastRenderedPageBreak/>
        <w:t xml:space="preserve">Los fondos </w:t>
      </w:r>
      <w:r w:rsidR="00EE797A" w:rsidRPr="00632A76">
        <w:rPr>
          <w:rFonts w:ascii="Calibri Light" w:eastAsia="Calibri Light" w:hAnsi="Calibri Light" w:cs="Calibri Light"/>
          <w:lang w:val="es-ES"/>
        </w:rPr>
        <w:t xml:space="preserve">de la subvención no utilizados podrán dedicarse a otros </w:t>
      </w:r>
      <w:r w:rsidRPr="00632A76">
        <w:rPr>
          <w:rFonts w:ascii="Calibri Light" w:eastAsia="Calibri Light" w:hAnsi="Calibri Light" w:cs="Calibri Light"/>
          <w:lang w:val="es-ES"/>
        </w:rPr>
        <w:t xml:space="preserve">servicios </w:t>
      </w:r>
      <w:r w:rsidR="00EE797A" w:rsidRPr="00632A76">
        <w:rPr>
          <w:rFonts w:ascii="Calibri Light" w:eastAsia="Calibri Light" w:hAnsi="Calibri Light" w:cs="Calibri Light"/>
          <w:lang w:val="es-ES"/>
        </w:rPr>
        <w:t>para e</w:t>
      </w:r>
      <w:r w:rsidRPr="00632A76">
        <w:rPr>
          <w:rFonts w:ascii="Calibri Light" w:eastAsia="Calibri Light" w:hAnsi="Calibri Light" w:cs="Calibri Light"/>
          <w:lang w:val="es-ES"/>
        </w:rPr>
        <w:t xml:space="preserve">l solicitante, </w:t>
      </w:r>
      <w:r w:rsidR="00EE797A" w:rsidRPr="00632A76">
        <w:rPr>
          <w:rFonts w:ascii="Calibri Light" w:eastAsia="Calibri Light" w:hAnsi="Calibri Light" w:cs="Calibri Light"/>
          <w:lang w:val="es-ES"/>
        </w:rPr>
        <w:t>con previa</w:t>
      </w:r>
      <w:r w:rsidRPr="00632A76">
        <w:rPr>
          <w:rFonts w:ascii="Calibri Light" w:eastAsia="Calibri Light" w:hAnsi="Calibri Light" w:cs="Calibri Light"/>
          <w:lang w:val="es-ES"/>
        </w:rPr>
        <w:t xml:space="preserve"> aprobación por escrito </w:t>
      </w:r>
      <w:r w:rsidR="00EE797A" w:rsidRPr="00632A76">
        <w:rPr>
          <w:rFonts w:ascii="Calibri Light" w:eastAsia="Calibri Light" w:hAnsi="Calibri Light" w:cs="Calibri Light"/>
          <w:lang w:val="es-ES"/>
        </w:rPr>
        <w:t>por parte de</w:t>
      </w:r>
      <w:r w:rsidRPr="00632A76">
        <w:rPr>
          <w:rFonts w:ascii="Calibri Light" w:eastAsia="Calibri Light" w:hAnsi="Calibri Light" w:cs="Calibri Light"/>
          <w:lang w:val="es-ES"/>
        </w:rPr>
        <w:t xml:space="preserve"> AFT.</w:t>
      </w:r>
    </w:p>
    <w:p w14:paraId="16ECAF71" w14:textId="23FCACF9" w:rsidR="00517F1C" w:rsidRPr="00632A76" w:rsidRDefault="00517F1C" w:rsidP="0078237F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 xml:space="preserve">AFT no tendrá obligación </w:t>
      </w:r>
      <w:r w:rsidR="00F80E04" w:rsidRPr="00632A76">
        <w:rPr>
          <w:rFonts w:ascii="Calibri Light" w:eastAsia="Calibri Light" w:hAnsi="Calibri Light" w:cs="Calibri Light"/>
          <w:lang w:val="es-ES"/>
        </w:rPr>
        <w:t xml:space="preserve">alguna </w:t>
      </w:r>
      <w:r w:rsidRPr="00632A76">
        <w:rPr>
          <w:rFonts w:ascii="Calibri Light" w:eastAsia="Calibri Light" w:hAnsi="Calibri Light" w:cs="Calibri Light"/>
          <w:lang w:val="es-ES"/>
        </w:rPr>
        <w:t xml:space="preserve">de considerar solicitudes para prórrogas del proyecto </w:t>
      </w:r>
      <w:r w:rsidR="00D73169" w:rsidRPr="00632A76">
        <w:rPr>
          <w:rFonts w:ascii="Calibri Light" w:eastAsia="Calibri Light" w:hAnsi="Calibri Light" w:cs="Calibri Light"/>
          <w:lang w:val="es-ES"/>
        </w:rPr>
        <w:t>salvo</w:t>
      </w:r>
      <w:r w:rsidRPr="00632A76">
        <w:rPr>
          <w:rFonts w:ascii="Calibri Light" w:eastAsia="Calibri Light" w:hAnsi="Calibri Light" w:cs="Calibri Light"/>
          <w:lang w:val="es-ES"/>
        </w:rPr>
        <w:t xml:space="preserve"> en circunstancias limitadas </w:t>
      </w:r>
      <w:r w:rsidR="00D73169" w:rsidRPr="00632A76">
        <w:rPr>
          <w:rFonts w:ascii="Calibri Light" w:eastAsia="Calibri Light" w:hAnsi="Calibri Light" w:cs="Calibri Light"/>
          <w:lang w:val="es-ES"/>
        </w:rPr>
        <w:t xml:space="preserve">en las </w:t>
      </w:r>
      <w:r w:rsidR="00D566E4" w:rsidRPr="00632A76">
        <w:rPr>
          <w:rFonts w:ascii="Calibri Light" w:eastAsia="Calibri Light" w:hAnsi="Calibri Light" w:cs="Calibri Light"/>
          <w:lang w:val="es-ES"/>
        </w:rPr>
        <w:t xml:space="preserve">cuales </w:t>
      </w:r>
      <w:r w:rsidR="00D73169" w:rsidRPr="00632A76">
        <w:rPr>
          <w:rFonts w:ascii="Calibri Light" w:eastAsia="Calibri Light" w:hAnsi="Calibri Light" w:cs="Calibri Light"/>
          <w:lang w:val="es-ES"/>
        </w:rPr>
        <w:t xml:space="preserve">se </w:t>
      </w:r>
      <w:r w:rsidR="00915F08" w:rsidRPr="00632A76">
        <w:rPr>
          <w:rFonts w:ascii="Calibri Light" w:eastAsia="Calibri Light" w:hAnsi="Calibri Light" w:cs="Calibri Light"/>
          <w:lang w:val="es-ES"/>
        </w:rPr>
        <w:t>pueda</w:t>
      </w:r>
      <w:r w:rsidR="00D73169" w:rsidRPr="00632A76">
        <w:rPr>
          <w:rFonts w:ascii="Calibri Light" w:eastAsia="Calibri Light" w:hAnsi="Calibri Light" w:cs="Calibri Light"/>
          <w:lang w:val="es-ES"/>
        </w:rPr>
        <w:t xml:space="preserve"> dar consideración </w:t>
      </w:r>
      <w:r w:rsidR="00915F08" w:rsidRPr="00632A76">
        <w:rPr>
          <w:rFonts w:ascii="Calibri Light" w:eastAsia="Calibri Light" w:hAnsi="Calibri Light" w:cs="Calibri Light"/>
          <w:lang w:val="es-ES"/>
        </w:rPr>
        <w:t>mediante una</w:t>
      </w:r>
      <w:r w:rsidR="00D73169" w:rsidRPr="00632A76">
        <w:rPr>
          <w:rFonts w:ascii="Calibri Light" w:eastAsia="Calibri Light" w:hAnsi="Calibri Light" w:cs="Calibri Light"/>
          <w:lang w:val="es-ES"/>
        </w:rPr>
        <w:t xml:space="preserve"> solicitud por escrito.</w:t>
      </w:r>
    </w:p>
    <w:p w14:paraId="43A3CF15" w14:textId="58EB7A80" w:rsidR="00915F08" w:rsidRPr="00632A76" w:rsidRDefault="009F749D" w:rsidP="0078237F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>AFT req</w:t>
      </w:r>
      <w:r w:rsidR="00C4524B" w:rsidRPr="00632A76">
        <w:rPr>
          <w:rFonts w:ascii="Calibri Light" w:eastAsia="Calibri Light" w:hAnsi="Calibri Light" w:cs="Calibri Light"/>
          <w:lang w:val="es-ES"/>
        </w:rPr>
        <w:t>uiere</w:t>
      </w:r>
      <w:r w:rsidRPr="00632A76">
        <w:rPr>
          <w:rFonts w:ascii="Calibri Light" w:eastAsia="Calibri Light" w:hAnsi="Calibri Light" w:cs="Calibri Light"/>
          <w:lang w:val="es-ES"/>
        </w:rPr>
        <w:t xml:space="preserve"> que el adjudicatario suba </w:t>
      </w:r>
      <w:r w:rsidR="00D21E94" w:rsidRPr="00632A76">
        <w:rPr>
          <w:rFonts w:ascii="Calibri Light" w:eastAsia="Calibri Light" w:hAnsi="Calibri Light" w:cs="Calibri Light"/>
          <w:lang w:val="es-ES"/>
        </w:rPr>
        <w:t>un formulario W9 actual del Servicio de Impuestos Internos (IRS, por sus siglas en inglés) (</w:t>
      </w:r>
      <w:r w:rsidR="00D21E94" w:rsidRPr="00632A76">
        <w:rPr>
          <w:rFonts w:ascii="Calibri Light" w:eastAsia="Calibri Light" w:hAnsi="Calibri Light" w:cs="Calibri Light"/>
          <w:i/>
          <w:iCs/>
          <w:lang w:val="es-ES"/>
        </w:rPr>
        <w:t>Solicitud del número de identificación tributaria y certificación</w:t>
      </w:r>
      <w:r w:rsidR="00D21E94" w:rsidRPr="00632A76">
        <w:rPr>
          <w:rFonts w:ascii="Calibri Light" w:eastAsia="Calibri Light" w:hAnsi="Calibri Light" w:cs="Calibri Light"/>
          <w:lang w:val="es-ES"/>
        </w:rPr>
        <w:t xml:space="preserve">) a través de nuestro portal seguro en línea (u otro formulario seguro) para cumplir con la obligación de AFT de informar sobre las actividades de la subvención en el informe anual a IRS. AFT no presentará el formulario 1099 en relación con esta subvención. </w:t>
      </w:r>
    </w:p>
    <w:p w14:paraId="65B03A01" w14:textId="2CB705D2" w:rsidR="00CA58D6" w:rsidRPr="00632A76" w:rsidRDefault="00CA58D6" w:rsidP="0078237F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 xml:space="preserve">AFT prefiere </w:t>
      </w:r>
      <w:r w:rsidR="003849CB" w:rsidRPr="00632A76">
        <w:rPr>
          <w:rFonts w:ascii="Calibri Light" w:eastAsia="Calibri Light" w:hAnsi="Calibri Light" w:cs="Calibri Light"/>
          <w:lang w:val="es-ES"/>
        </w:rPr>
        <w:t>emitir el pago</w:t>
      </w:r>
      <w:r w:rsidRPr="00632A76">
        <w:rPr>
          <w:rFonts w:ascii="Calibri Light" w:eastAsia="Calibri Light" w:hAnsi="Calibri Light" w:cs="Calibri Light"/>
          <w:lang w:val="es-ES"/>
        </w:rPr>
        <w:t xml:space="preserve"> a los adjudicatarios a través de Cámara de compensación automatizada (ACH, por sus siglas en </w:t>
      </w:r>
      <w:proofErr w:type="gramStart"/>
      <w:r w:rsidRPr="00632A76">
        <w:rPr>
          <w:rFonts w:ascii="Calibri Light" w:eastAsia="Calibri Light" w:hAnsi="Calibri Light" w:cs="Calibri Light"/>
          <w:lang w:val="es-ES"/>
        </w:rPr>
        <w:t>inglés)/</w:t>
      </w:r>
      <w:proofErr w:type="gramEnd"/>
      <w:r w:rsidRPr="00632A76">
        <w:rPr>
          <w:rFonts w:ascii="Calibri Light" w:eastAsia="Calibri Light" w:hAnsi="Calibri Light" w:cs="Calibri Light"/>
          <w:lang w:val="es-ES"/>
        </w:rPr>
        <w:t>depósito directo</w:t>
      </w:r>
      <w:r w:rsidR="00D76A3D" w:rsidRPr="00632A76">
        <w:rPr>
          <w:rFonts w:ascii="Calibri Light" w:eastAsia="Calibri Light" w:hAnsi="Calibri Light" w:cs="Calibri Light"/>
          <w:lang w:val="es-ES"/>
        </w:rPr>
        <w:t>,</w:t>
      </w:r>
      <w:r w:rsidRPr="00632A76">
        <w:rPr>
          <w:rFonts w:ascii="Calibri Light" w:eastAsia="Calibri Light" w:hAnsi="Calibri Light" w:cs="Calibri Light"/>
          <w:lang w:val="es-ES"/>
        </w:rPr>
        <w:t xml:space="preserve"> y les pedirá a los adjudicatarios que proporcionen información </w:t>
      </w:r>
      <w:r w:rsidR="00613C2B" w:rsidRPr="00632A76">
        <w:rPr>
          <w:rFonts w:ascii="Calibri Light" w:eastAsia="Calibri Light" w:hAnsi="Calibri Light" w:cs="Calibri Light"/>
          <w:lang w:val="es-ES"/>
        </w:rPr>
        <w:t>bancaria</w:t>
      </w:r>
      <w:r w:rsidRPr="00632A76">
        <w:rPr>
          <w:rFonts w:ascii="Calibri Light" w:eastAsia="Calibri Light" w:hAnsi="Calibri Light" w:cs="Calibri Light"/>
          <w:lang w:val="es-ES"/>
        </w:rPr>
        <w:t xml:space="preserve"> </w:t>
      </w:r>
      <w:r w:rsidR="00D76A3D" w:rsidRPr="00632A76">
        <w:rPr>
          <w:rFonts w:ascii="Calibri Light" w:eastAsia="Calibri Light" w:hAnsi="Calibri Light" w:cs="Calibri Light"/>
          <w:lang w:val="es-ES"/>
        </w:rPr>
        <w:t xml:space="preserve">y de </w:t>
      </w:r>
      <w:r w:rsidRPr="00632A76">
        <w:rPr>
          <w:rFonts w:ascii="Calibri Light" w:eastAsia="Calibri Light" w:hAnsi="Calibri Light" w:cs="Calibri Light"/>
          <w:lang w:val="es-ES"/>
        </w:rPr>
        <w:t>contacto a nuestro Departamento de finanza a través del formulario seguro.</w:t>
      </w:r>
    </w:p>
    <w:p w14:paraId="267C8A25" w14:textId="67283909" w:rsidR="002020C5" w:rsidRPr="00632A76" w:rsidRDefault="00506864" w:rsidP="0078237F">
      <w:pPr>
        <w:spacing w:line="240" w:lineRule="auto"/>
        <w:rPr>
          <w:rFonts w:ascii="Calibri Light" w:eastAsia="Calibri Light" w:hAnsi="Calibri Light" w:cs="Calibri Light"/>
        </w:rPr>
      </w:pPr>
      <w:r w:rsidRPr="00632A76">
        <w:rPr>
          <w:rFonts w:ascii="Calibri Light" w:eastAsia="Calibri Light" w:hAnsi="Calibri Light" w:cs="Calibri Light"/>
        </w:rPr>
        <w:t xml:space="preserve">De ser </w:t>
      </w:r>
      <w:proofErr w:type="spellStart"/>
      <w:r w:rsidRPr="00632A76">
        <w:rPr>
          <w:rFonts w:ascii="Calibri Light" w:eastAsia="Calibri Light" w:hAnsi="Calibri Light" w:cs="Calibri Light"/>
        </w:rPr>
        <w:t>seleccionado</w:t>
      </w:r>
      <w:proofErr w:type="spellEnd"/>
      <w:r w:rsidRPr="00632A76">
        <w:rPr>
          <w:rFonts w:ascii="Calibri Light" w:eastAsia="Calibri Light" w:hAnsi="Calibri Light" w:cs="Calibri Light"/>
        </w:rPr>
        <w:t xml:space="preserve"> </w:t>
      </w:r>
      <w:proofErr w:type="spellStart"/>
      <w:r w:rsidRPr="00632A76">
        <w:rPr>
          <w:rFonts w:ascii="Calibri Light" w:eastAsia="Calibri Light" w:hAnsi="Calibri Light" w:cs="Calibri Light"/>
        </w:rPr>
        <w:t>como</w:t>
      </w:r>
      <w:proofErr w:type="spellEnd"/>
      <w:r w:rsidRPr="00632A76">
        <w:rPr>
          <w:rFonts w:ascii="Calibri Light" w:eastAsia="Calibri Light" w:hAnsi="Calibri Light" w:cs="Calibri Light"/>
        </w:rPr>
        <w:t xml:space="preserve"> </w:t>
      </w:r>
      <w:proofErr w:type="spellStart"/>
      <w:r w:rsidRPr="00632A76">
        <w:rPr>
          <w:rFonts w:ascii="Calibri Light" w:eastAsia="Calibri Light" w:hAnsi="Calibri Light" w:cs="Calibri Light"/>
        </w:rPr>
        <w:t>adjudicatario</w:t>
      </w:r>
      <w:proofErr w:type="spellEnd"/>
      <w:r w:rsidRPr="00632A76">
        <w:rPr>
          <w:rFonts w:ascii="Calibri Light" w:eastAsia="Calibri Light" w:hAnsi="Calibri Light" w:cs="Calibri Light"/>
        </w:rPr>
        <w:t xml:space="preserve">, AFT </w:t>
      </w:r>
      <w:proofErr w:type="spellStart"/>
      <w:r w:rsidRPr="00632A76">
        <w:rPr>
          <w:rFonts w:ascii="Calibri Light" w:eastAsia="Calibri Light" w:hAnsi="Calibri Light" w:cs="Calibri Light"/>
        </w:rPr>
        <w:t>podrá</w:t>
      </w:r>
      <w:proofErr w:type="spellEnd"/>
      <w:r w:rsidRPr="00632A76">
        <w:rPr>
          <w:rFonts w:ascii="Calibri Light" w:eastAsia="Calibri Light" w:hAnsi="Calibri Light" w:cs="Calibri Light"/>
        </w:rPr>
        <w:t xml:space="preserve"> </w:t>
      </w:r>
      <w:proofErr w:type="spellStart"/>
      <w:r w:rsidRPr="00632A76">
        <w:rPr>
          <w:rFonts w:ascii="Calibri Light" w:eastAsia="Calibri Light" w:hAnsi="Calibri Light" w:cs="Calibri Light"/>
        </w:rPr>
        <w:t>solicitar</w:t>
      </w:r>
      <w:proofErr w:type="spellEnd"/>
      <w:r w:rsidRPr="00632A76">
        <w:rPr>
          <w:rFonts w:ascii="Calibri Light" w:eastAsia="Calibri Light" w:hAnsi="Calibri Light" w:cs="Calibri Light"/>
        </w:rPr>
        <w:t xml:space="preserve"> lo </w:t>
      </w:r>
      <w:proofErr w:type="spellStart"/>
      <w:r w:rsidRPr="00632A76">
        <w:rPr>
          <w:rFonts w:ascii="Calibri Light" w:eastAsia="Calibri Light" w:hAnsi="Calibri Light" w:cs="Calibri Light"/>
        </w:rPr>
        <w:t>siguiente</w:t>
      </w:r>
      <w:proofErr w:type="spellEnd"/>
      <w:r w:rsidRPr="00632A76">
        <w:rPr>
          <w:rFonts w:ascii="Calibri Light" w:eastAsia="Calibri Light" w:hAnsi="Calibri Light" w:cs="Calibri Light"/>
        </w:rPr>
        <w:t>:</w:t>
      </w:r>
    </w:p>
    <w:p w14:paraId="73BE9065" w14:textId="2B176315" w:rsidR="00B03BBD" w:rsidRPr="00632A76" w:rsidRDefault="00B03BBD" w:rsidP="0078237F">
      <w:pPr>
        <w:pStyle w:val="ListParagraph"/>
        <w:numPr>
          <w:ilvl w:val="0"/>
          <w:numId w:val="8"/>
        </w:numPr>
        <w:spacing w:line="240" w:lineRule="auto"/>
        <w:ind w:left="360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>Foto actual representando a usted y su finca agrícola o rancho.</w:t>
      </w:r>
    </w:p>
    <w:p w14:paraId="43033062" w14:textId="0AA05702" w:rsidR="00B03BBD" w:rsidRPr="00632A76" w:rsidRDefault="00B03BBD" w:rsidP="0078237F">
      <w:pPr>
        <w:pStyle w:val="ListParagraph"/>
        <w:numPr>
          <w:ilvl w:val="0"/>
          <w:numId w:val="8"/>
        </w:numPr>
        <w:spacing w:line="240" w:lineRule="auto"/>
        <w:ind w:left="360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>Un breve resumen del uso planificado de los fondos y los resultados que espera lograr con la asistencia de los fondos.</w:t>
      </w:r>
    </w:p>
    <w:p w14:paraId="6B08C063" w14:textId="77CBFD6E" w:rsidR="00E55F49" w:rsidRPr="00632A76" w:rsidRDefault="00E55F49" w:rsidP="0078237F">
      <w:pPr>
        <w:pStyle w:val="ListParagraph"/>
        <w:numPr>
          <w:ilvl w:val="0"/>
          <w:numId w:val="8"/>
        </w:numPr>
        <w:spacing w:line="240" w:lineRule="auto"/>
        <w:ind w:left="360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 xml:space="preserve">Una declaración indicando que usted acepta completar un breve informe final y una entrevista facilitada por AFT después de terminar el proyecto. Para los adjudicatarios que elijan participar, </w:t>
      </w:r>
      <w:r w:rsidRPr="00632A76">
        <w:rPr>
          <w:rFonts w:ascii="Calibri Light" w:hAnsi="Calibri Light" w:cs="Calibri Light"/>
          <w:lang w:val="es-ES"/>
        </w:rPr>
        <w:t>compartiremos proyectos seleccionados en las redes sociales y en materiales promocionales. Si bien compartir historias es una prioridad de AFT, entendemos que puede haber motivos para actuar con discreción, y respetaremos tales casos. La participación en historias públicas no le afectará el recibo de fondos al solicitante.</w:t>
      </w:r>
      <w:r w:rsidRPr="00632A76">
        <w:rPr>
          <w:rFonts w:ascii="Calibri Light" w:eastAsia="Calibri Light" w:hAnsi="Calibri Light" w:cs="Calibri Light"/>
          <w:lang w:val="es-ES"/>
        </w:rPr>
        <w:t xml:space="preserve"> </w:t>
      </w:r>
    </w:p>
    <w:p w14:paraId="735B5E2B" w14:textId="77777777" w:rsidR="00295B0D" w:rsidRPr="00632A76" w:rsidRDefault="00295B0D" w:rsidP="00B17DD9">
      <w:pPr>
        <w:spacing w:line="240" w:lineRule="auto"/>
        <w:rPr>
          <w:rFonts w:ascii="Calibri Light" w:eastAsia="Calibri Light" w:hAnsi="Calibri Light" w:cs="Calibri Light"/>
          <w:lang w:val="es-ES"/>
        </w:rPr>
      </w:pPr>
    </w:p>
    <w:p w14:paraId="7A6D0576" w14:textId="12997EED" w:rsidR="00295B0D" w:rsidRPr="00632A76" w:rsidRDefault="003F053B" w:rsidP="00B17DD9">
      <w:pPr>
        <w:spacing w:line="240" w:lineRule="auto"/>
        <w:rPr>
          <w:rFonts w:ascii="Calibri Light" w:eastAsia="Calibri Light" w:hAnsi="Calibri Light" w:cs="Calibri Light"/>
          <w:b/>
          <w:bCs/>
          <w:color w:val="156082" w:themeColor="accent1"/>
        </w:rPr>
      </w:pPr>
      <w:r w:rsidRPr="00632A76">
        <w:rPr>
          <w:rFonts w:ascii="Calibri Light" w:eastAsia="Calibri Light" w:hAnsi="Calibri Light" w:cs="Calibri Light"/>
          <w:b/>
          <w:bCs/>
          <w:color w:val="156082" w:themeColor="accent1"/>
        </w:rPr>
        <w:t>NOTAS ESPECIALES</w:t>
      </w:r>
    </w:p>
    <w:p w14:paraId="0F4946AF" w14:textId="608359A1" w:rsidR="00892742" w:rsidRPr="00632A76" w:rsidRDefault="00892742" w:rsidP="00E50A6C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hAnsi="Calibri Light" w:cs="Calibri Light"/>
          <w:lang w:val="es-ES"/>
        </w:rPr>
        <w:t>La financiación depende de que el adjudicatario complete y envíe un formulario de adjudicación para la subvención en un plazo de 7 días. La notificación de la adjudicación y otras comunicaciones se realizarán por correo electrónico y/o teléfono. La falta de respuesta en el plazo indicado podría dar lugar a la pérdida de los fondos de la adjudicación.</w:t>
      </w:r>
    </w:p>
    <w:p w14:paraId="5285B247" w14:textId="36382ECC" w:rsidR="00550571" w:rsidRPr="00632A76" w:rsidRDefault="00550571" w:rsidP="00E50A6C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 xml:space="preserve">Los adjudicatarios deberán proporcionar información de seguimiento a AFT sobre su proyecto financiado por la subvención. Dentro de un año a partir de recibir los fondos de la subvención, se les pedirá a los </w:t>
      </w:r>
      <w:r w:rsidR="00714DF0" w:rsidRPr="00632A76">
        <w:rPr>
          <w:rFonts w:ascii="Calibri Light" w:eastAsia="Calibri Light" w:hAnsi="Calibri Light" w:cs="Calibri Light"/>
          <w:lang w:val="es-ES"/>
        </w:rPr>
        <w:t>adjudicatarios</w:t>
      </w:r>
      <w:r w:rsidRPr="00632A76">
        <w:rPr>
          <w:rFonts w:ascii="Calibri Light" w:eastAsia="Calibri Light" w:hAnsi="Calibri Light" w:cs="Calibri Light"/>
          <w:lang w:val="es-ES"/>
        </w:rPr>
        <w:t xml:space="preserve"> que envíen: todos los recibos mostrando cómo se utilizaron los fondos, un párrafo escrito describiendo el proyecto en general, el progreso </w:t>
      </w:r>
      <w:r w:rsidR="000712D9" w:rsidRPr="00632A76">
        <w:rPr>
          <w:rFonts w:ascii="Calibri Light" w:eastAsia="Calibri Light" w:hAnsi="Calibri Light" w:cs="Calibri Light"/>
          <w:lang w:val="es-ES"/>
        </w:rPr>
        <w:t>hacia</w:t>
      </w:r>
      <w:r w:rsidRPr="00632A76">
        <w:rPr>
          <w:rFonts w:ascii="Calibri Light" w:eastAsia="Calibri Light" w:hAnsi="Calibri Light" w:cs="Calibri Light"/>
          <w:lang w:val="es-ES"/>
        </w:rPr>
        <w:t xml:space="preserve"> la </w:t>
      </w:r>
      <w:r w:rsidR="000712D9" w:rsidRPr="00632A76">
        <w:rPr>
          <w:rFonts w:ascii="Calibri Light" w:eastAsia="Calibri Light" w:hAnsi="Calibri Light" w:cs="Calibri Light"/>
          <w:lang w:val="es-ES"/>
        </w:rPr>
        <w:t>finalización del proyecto en general</w:t>
      </w:r>
      <w:r w:rsidRPr="00632A76">
        <w:rPr>
          <w:rFonts w:ascii="Calibri Light" w:eastAsia="Calibri Light" w:hAnsi="Calibri Light" w:cs="Calibri Light"/>
          <w:lang w:val="es-ES"/>
        </w:rPr>
        <w:t xml:space="preserve"> si no se ha </w:t>
      </w:r>
      <w:r w:rsidR="00BB1F4F" w:rsidRPr="00632A76">
        <w:rPr>
          <w:rFonts w:ascii="Calibri Light" w:eastAsia="Calibri Light" w:hAnsi="Calibri Light" w:cs="Calibri Light"/>
          <w:lang w:val="es-ES"/>
        </w:rPr>
        <w:t>finalizado</w:t>
      </w:r>
      <w:r w:rsidRPr="00632A76">
        <w:rPr>
          <w:rFonts w:ascii="Calibri Light" w:eastAsia="Calibri Light" w:hAnsi="Calibri Light" w:cs="Calibri Light"/>
          <w:lang w:val="es-ES"/>
        </w:rPr>
        <w:t xml:space="preserve">, el impacto en general de los fondos, y fotos documentando cómo se utilizaron los fondos. </w:t>
      </w:r>
      <w:r w:rsidRPr="00632A76">
        <w:rPr>
          <w:rFonts w:ascii="Calibri Light" w:hAnsi="Calibri Light" w:cs="Calibri Light"/>
          <w:lang w:val="es-ES"/>
        </w:rPr>
        <w:t>AFT utilizará esta información para verificar el uso permitido de los fondos y evaluar el éxito del programa de subvenciones.</w:t>
      </w:r>
    </w:p>
    <w:p w14:paraId="49634DF3" w14:textId="32DBCC81" w:rsidR="005D5DFC" w:rsidRPr="00632A76" w:rsidRDefault="005D5DFC" w:rsidP="00E50A6C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Calibri Light" w:eastAsiaTheme="majorEastAsia" w:hAnsi="Calibri Light" w:cs="Calibri Light"/>
          <w:lang w:val="es-ES"/>
        </w:rPr>
      </w:pPr>
      <w:r w:rsidRPr="00632A76">
        <w:rPr>
          <w:rFonts w:ascii="Calibri Light" w:eastAsiaTheme="majorEastAsia" w:hAnsi="Calibri Light" w:cs="Calibri Light"/>
          <w:i/>
          <w:iCs/>
          <w:lang w:val="es-ES"/>
        </w:rPr>
        <w:t xml:space="preserve">Brighter Future </w:t>
      </w:r>
      <w:proofErr w:type="spellStart"/>
      <w:r w:rsidRPr="00632A76">
        <w:rPr>
          <w:rFonts w:ascii="Calibri Light" w:eastAsiaTheme="majorEastAsia" w:hAnsi="Calibri Light" w:cs="Calibri Light"/>
          <w:i/>
          <w:iCs/>
          <w:lang w:val="es-ES"/>
        </w:rPr>
        <w:t>Fund</w:t>
      </w:r>
      <w:proofErr w:type="spellEnd"/>
      <w:r w:rsidRPr="00632A76">
        <w:rPr>
          <w:rFonts w:ascii="Calibri Light" w:eastAsiaTheme="majorEastAsia" w:hAnsi="Calibri Light" w:cs="Calibri Light"/>
          <w:lang w:val="es-ES"/>
        </w:rPr>
        <w:t xml:space="preserve"> fue establecido por AFT para proporcionar apoyo a los adjudicatarios que </w:t>
      </w:r>
      <w:r w:rsidR="00C5135C" w:rsidRPr="00632A76">
        <w:rPr>
          <w:rFonts w:ascii="Calibri Light" w:eastAsiaTheme="majorEastAsia" w:hAnsi="Calibri Light" w:cs="Calibri Light"/>
          <w:lang w:val="es-ES"/>
        </w:rPr>
        <w:t>necesitan</w:t>
      </w:r>
      <w:r w:rsidRPr="00632A76">
        <w:rPr>
          <w:rFonts w:ascii="Calibri Light" w:eastAsiaTheme="majorEastAsia" w:hAnsi="Calibri Light" w:cs="Calibri Light"/>
          <w:lang w:val="es-ES"/>
        </w:rPr>
        <w:t xml:space="preserve"> asistencia financiera para realizar actividades propuestas que </w:t>
      </w:r>
      <w:r w:rsidR="00533DD5" w:rsidRPr="00632A76">
        <w:rPr>
          <w:rFonts w:ascii="Calibri Light" w:eastAsiaTheme="majorEastAsia" w:hAnsi="Calibri Light" w:cs="Calibri Light"/>
          <w:lang w:val="es-ES"/>
        </w:rPr>
        <w:t>impulsan</w:t>
      </w:r>
      <w:r w:rsidRPr="00632A76">
        <w:rPr>
          <w:rFonts w:ascii="Calibri Light" w:eastAsiaTheme="majorEastAsia" w:hAnsi="Calibri Light" w:cs="Calibri Light"/>
          <w:lang w:val="es-ES"/>
        </w:rPr>
        <w:t xml:space="preserve"> los fines benéficos de AFT. </w:t>
      </w:r>
      <w:r w:rsidR="00BD3844" w:rsidRPr="00632A76">
        <w:rPr>
          <w:rFonts w:ascii="Calibri Light" w:eastAsiaTheme="majorEastAsia" w:hAnsi="Calibri Light" w:cs="Calibri Light"/>
          <w:lang w:val="es-ES"/>
        </w:rPr>
        <w:t>Estas subvenciones son motivadas</w:t>
      </w:r>
      <w:r w:rsidRPr="00632A76">
        <w:rPr>
          <w:rFonts w:ascii="Calibri Light" w:eastAsiaTheme="majorEastAsia" w:hAnsi="Calibri Light" w:cs="Calibri Light"/>
          <w:lang w:val="es-ES"/>
        </w:rPr>
        <w:t xml:space="preserve"> por fines benéficos. No obstante, </w:t>
      </w:r>
      <w:r w:rsidRPr="00632A76">
        <w:rPr>
          <w:rFonts w:ascii="Calibri Light" w:eastAsiaTheme="majorEastAsia" w:hAnsi="Calibri Light" w:cs="Calibri Light"/>
          <w:lang w:val="es-ES"/>
        </w:rPr>
        <w:lastRenderedPageBreak/>
        <w:t>AFT no hace ninguna representación con respecto a las consecuencias tributarias de ninguna subvención concedida, si hay algunas.</w:t>
      </w:r>
    </w:p>
    <w:p w14:paraId="61BE3CA6" w14:textId="24C15509" w:rsidR="0058740A" w:rsidRPr="00632A76" w:rsidRDefault="007A3858" w:rsidP="00E50A6C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>Motivamos a los solicitantes a que completen su solicitud con seriedad y diligencia; sin embargo, AFT no evaluará las solicitudes por su gramática o estilo de escritura. Conteste las preguntas lo mejor que pueda y aproveche las preguntas narrativas para describir su finca agrícola/rancho, sus metas personales y profesionales, y los desafíos que enfrenta para alcanzarlas. No dude en escribir en el estilo que le resulte más auténtico y cómodo.</w:t>
      </w:r>
    </w:p>
    <w:p w14:paraId="614EAF29" w14:textId="77777777" w:rsidR="00597768" w:rsidRPr="00632A76" w:rsidRDefault="00597768" w:rsidP="00B17DD9">
      <w:pPr>
        <w:spacing w:line="240" w:lineRule="auto"/>
        <w:rPr>
          <w:rFonts w:ascii="Calibri Light" w:eastAsia="Calibri Light" w:hAnsi="Calibri Light" w:cs="Calibri Light"/>
          <w:lang w:val="es-ES"/>
        </w:rPr>
      </w:pPr>
    </w:p>
    <w:p w14:paraId="66867284" w14:textId="3A55A650" w:rsidR="00EA51BA" w:rsidRPr="00632A76" w:rsidRDefault="00EA51BA" w:rsidP="00B17DD9">
      <w:pPr>
        <w:spacing w:line="240" w:lineRule="auto"/>
        <w:rPr>
          <w:rFonts w:ascii="Calibri Light" w:eastAsia="Calibri Light" w:hAnsi="Calibri Light" w:cs="Calibri Light"/>
          <w:b/>
          <w:bCs/>
          <w:color w:val="156082" w:themeColor="accent1"/>
        </w:rPr>
      </w:pPr>
      <w:r w:rsidRPr="00632A76">
        <w:rPr>
          <w:rFonts w:ascii="Calibri Light" w:eastAsia="Calibri Light" w:hAnsi="Calibri Light" w:cs="Calibri Light"/>
          <w:b/>
          <w:bCs/>
          <w:color w:val="156082" w:themeColor="accent1"/>
        </w:rPr>
        <w:t>PREGUNTAS</w:t>
      </w:r>
    </w:p>
    <w:p w14:paraId="2367A1AA" w14:textId="2B74D709" w:rsidR="003F7163" w:rsidRPr="00632A76" w:rsidRDefault="00EA51BA" w:rsidP="00B17DD9">
      <w:pPr>
        <w:spacing w:line="240" w:lineRule="auto"/>
        <w:rPr>
          <w:rFonts w:ascii="Calibri Light" w:eastAsia="Calibri Light" w:hAnsi="Calibri Light" w:cs="Calibri Light"/>
          <w:lang w:val="es-ES"/>
        </w:rPr>
      </w:pPr>
      <w:r w:rsidRPr="00632A76">
        <w:rPr>
          <w:rFonts w:ascii="Calibri Light" w:eastAsia="Calibri Light" w:hAnsi="Calibri Light" w:cs="Calibri Light"/>
          <w:lang w:val="es-ES"/>
        </w:rPr>
        <w:t xml:space="preserve">De tener alguna pregunta sobre la elegibilidad o para buscar asistencia para acceder a la solicitud o completarla, favor de escribir a nuestro equipo a </w:t>
      </w:r>
      <w:hyperlink r:id="rId13" w:history="1">
        <w:r w:rsidRPr="00632A76">
          <w:rPr>
            <w:rStyle w:val="Hyperlink"/>
            <w:rFonts w:ascii="Calibri Light" w:eastAsia="Calibri Light" w:hAnsi="Calibri Light" w:cs="Calibri Light"/>
            <w:color w:val="auto"/>
            <w:lang w:val="es-ES"/>
          </w:rPr>
          <w:t>brighterfuture@farmland.org</w:t>
        </w:r>
      </w:hyperlink>
      <w:r w:rsidRPr="00632A76">
        <w:rPr>
          <w:rFonts w:ascii="Calibri Light" w:eastAsia="Calibri Light" w:hAnsi="Calibri Light" w:cs="Calibri Light"/>
          <w:lang w:val="es-ES"/>
        </w:rPr>
        <w:t>.</w:t>
      </w:r>
    </w:p>
    <w:p w14:paraId="37F19B6B" w14:textId="77777777" w:rsidR="00C24416" w:rsidRPr="00632A76" w:rsidRDefault="00C24416" w:rsidP="00B17DD9">
      <w:pPr>
        <w:spacing w:line="240" w:lineRule="auto"/>
        <w:rPr>
          <w:rFonts w:ascii="Calibri Light" w:eastAsia="Calibri Light" w:hAnsi="Calibri Light" w:cs="Calibri Light"/>
          <w:lang w:val="es-ES"/>
        </w:rPr>
      </w:pPr>
    </w:p>
    <w:sectPr w:rsidR="00C24416" w:rsidRPr="00632A76" w:rsidSect="00C9772D">
      <w:footerReference w:type="default" r:id="rId14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22977" w14:textId="77777777" w:rsidR="00DC2CD1" w:rsidRDefault="00DC2CD1" w:rsidP="00A34DF1">
      <w:pPr>
        <w:spacing w:after="0" w:line="240" w:lineRule="auto"/>
      </w:pPr>
      <w:r>
        <w:separator/>
      </w:r>
    </w:p>
  </w:endnote>
  <w:endnote w:type="continuationSeparator" w:id="0">
    <w:p w14:paraId="7C35DC62" w14:textId="77777777" w:rsidR="00DC2CD1" w:rsidRDefault="00DC2CD1" w:rsidP="00A34DF1">
      <w:pPr>
        <w:spacing w:after="0" w:line="240" w:lineRule="auto"/>
      </w:pPr>
      <w:r>
        <w:continuationSeparator/>
      </w:r>
    </w:p>
  </w:endnote>
  <w:endnote w:type="continuationNotice" w:id="1">
    <w:p w14:paraId="7C745064" w14:textId="77777777" w:rsidR="00DC2CD1" w:rsidRDefault="00DC2C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09FB6" w14:textId="222D2A89" w:rsidR="00A34DF1" w:rsidRPr="00632A76" w:rsidRDefault="004B6EFF" w:rsidP="0063318D">
    <w:pPr>
      <w:pStyle w:val="Footer"/>
      <w:jc w:val="center"/>
      <w:rPr>
        <w:rFonts w:ascii="Calibri Light" w:hAnsi="Calibri Light" w:cs="Calibri Light"/>
        <w:color w:val="156082" w:themeColor="accent1"/>
        <w:sz w:val="20"/>
        <w:szCs w:val="20"/>
      </w:rPr>
    </w:pPr>
    <w:r w:rsidRPr="00632A76">
      <w:rPr>
        <w:rFonts w:ascii="Calibri Light" w:hAnsi="Calibri Light" w:cs="Calibri Light"/>
        <w:i/>
        <w:iCs/>
        <w:color w:val="156082" w:themeColor="accent1"/>
        <w:sz w:val="20"/>
        <w:szCs w:val="20"/>
        <w:lang w:val="es-ES"/>
      </w:rPr>
      <w:t xml:space="preserve">Brighter Future </w:t>
    </w:r>
    <w:proofErr w:type="spellStart"/>
    <w:r w:rsidRPr="00632A76">
      <w:rPr>
        <w:rFonts w:ascii="Calibri Light" w:hAnsi="Calibri Light" w:cs="Calibri Light"/>
        <w:i/>
        <w:iCs/>
        <w:color w:val="156082" w:themeColor="accent1"/>
        <w:sz w:val="20"/>
        <w:szCs w:val="20"/>
        <w:lang w:val="es-ES"/>
      </w:rPr>
      <w:t>Fund</w:t>
    </w:r>
    <w:proofErr w:type="spellEnd"/>
    <w:r w:rsidRPr="00632A76">
      <w:rPr>
        <w:rFonts w:ascii="Calibri Light" w:hAnsi="Calibri Light" w:cs="Calibri Light"/>
        <w:i/>
        <w:iCs/>
        <w:color w:val="156082" w:themeColor="accent1"/>
        <w:sz w:val="20"/>
        <w:szCs w:val="20"/>
        <w:lang w:val="es-ES"/>
      </w:rPr>
      <w:t xml:space="preserve"> de la AFT: </w:t>
    </w:r>
    <w:r w:rsidRPr="00632A76">
      <w:rPr>
        <w:rFonts w:ascii="Calibri Light" w:hAnsi="Calibri Light" w:cs="Calibri Light"/>
        <w:color w:val="156082" w:themeColor="accent1"/>
        <w:sz w:val="20"/>
        <w:szCs w:val="20"/>
        <w:lang w:val="es-ES"/>
      </w:rPr>
      <w:t>Pautas de la Subvención de resiliencia ante emergencias de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03F0B" w14:textId="77777777" w:rsidR="00DC2CD1" w:rsidRDefault="00DC2CD1" w:rsidP="00A34DF1">
      <w:pPr>
        <w:spacing w:after="0" w:line="240" w:lineRule="auto"/>
      </w:pPr>
      <w:r>
        <w:separator/>
      </w:r>
    </w:p>
  </w:footnote>
  <w:footnote w:type="continuationSeparator" w:id="0">
    <w:p w14:paraId="6B460626" w14:textId="77777777" w:rsidR="00DC2CD1" w:rsidRDefault="00DC2CD1" w:rsidP="00A34DF1">
      <w:pPr>
        <w:spacing w:after="0" w:line="240" w:lineRule="auto"/>
      </w:pPr>
      <w:r>
        <w:continuationSeparator/>
      </w:r>
    </w:p>
  </w:footnote>
  <w:footnote w:type="continuationNotice" w:id="1">
    <w:p w14:paraId="1CACA9E9" w14:textId="77777777" w:rsidR="00DC2CD1" w:rsidRDefault="00DC2C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95B"/>
    <w:multiLevelType w:val="hybridMultilevel"/>
    <w:tmpl w:val="41B2BC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433EE"/>
    <w:multiLevelType w:val="hybridMultilevel"/>
    <w:tmpl w:val="B34A9E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5BD1C1"/>
    <w:multiLevelType w:val="hybridMultilevel"/>
    <w:tmpl w:val="0228FF44"/>
    <w:lvl w:ilvl="0" w:tplc="9C7A67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52F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66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6E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08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4C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26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AD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4B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A356"/>
    <w:multiLevelType w:val="hybridMultilevel"/>
    <w:tmpl w:val="E0F23408"/>
    <w:lvl w:ilvl="0" w:tplc="78B667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1AD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01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04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AF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A9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A8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85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29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07CCB"/>
    <w:multiLevelType w:val="hybridMultilevel"/>
    <w:tmpl w:val="FF260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E1806"/>
    <w:multiLevelType w:val="hybridMultilevel"/>
    <w:tmpl w:val="C0C4B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E1711F"/>
    <w:multiLevelType w:val="hybridMultilevel"/>
    <w:tmpl w:val="0C405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E13720"/>
    <w:multiLevelType w:val="hybridMultilevel"/>
    <w:tmpl w:val="F766938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266FFA"/>
    <w:multiLevelType w:val="hybridMultilevel"/>
    <w:tmpl w:val="44027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C3F956"/>
    <w:multiLevelType w:val="hybridMultilevel"/>
    <w:tmpl w:val="21169C0E"/>
    <w:lvl w:ilvl="0" w:tplc="2D3E11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084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47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2B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8C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47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22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46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0D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67E4C"/>
    <w:multiLevelType w:val="hybridMultilevel"/>
    <w:tmpl w:val="06289C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0B06A0"/>
    <w:multiLevelType w:val="hybridMultilevel"/>
    <w:tmpl w:val="5F06F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2D0112"/>
    <w:multiLevelType w:val="hybridMultilevel"/>
    <w:tmpl w:val="B51A3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8105D"/>
    <w:multiLevelType w:val="hybridMultilevel"/>
    <w:tmpl w:val="AA0618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D7D4F93"/>
    <w:multiLevelType w:val="hybridMultilevel"/>
    <w:tmpl w:val="24D4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94A9B"/>
    <w:multiLevelType w:val="hybridMultilevel"/>
    <w:tmpl w:val="C24A2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CC7F6F"/>
    <w:multiLevelType w:val="hybridMultilevel"/>
    <w:tmpl w:val="1F4AB4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CC76E4"/>
    <w:multiLevelType w:val="hybridMultilevel"/>
    <w:tmpl w:val="FB22E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1876779">
    <w:abstractNumId w:val="12"/>
  </w:num>
  <w:num w:numId="2" w16cid:durableId="209270172">
    <w:abstractNumId w:val="9"/>
  </w:num>
  <w:num w:numId="3" w16cid:durableId="1719359478">
    <w:abstractNumId w:val="3"/>
  </w:num>
  <w:num w:numId="4" w16cid:durableId="2115057502">
    <w:abstractNumId w:val="14"/>
  </w:num>
  <w:num w:numId="5" w16cid:durableId="568267014">
    <w:abstractNumId w:val="2"/>
  </w:num>
  <w:num w:numId="6" w16cid:durableId="229384080">
    <w:abstractNumId w:val="6"/>
  </w:num>
  <w:num w:numId="7" w16cid:durableId="384372048">
    <w:abstractNumId w:val="15"/>
  </w:num>
  <w:num w:numId="8" w16cid:durableId="1112362156">
    <w:abstractNumId w:val="8"/>
  </w:num>
  <w:num w:numId="9" w16cid:durableId="89399551">
    <w:abstractNumId w:val="17"/>
  </w:num>
  <w:num w:numId="10" w16cid:durableId="1618370174">
    <w:abstractNumId w:val="1"/>
  </w:num>
  <w:num w:numId="11" w16cid:durableId="315688122">
    <w:abstractNumId w:val="16"/>
  </w:num>
  <w:num w:numId="12" w16cid:durableId="937371149">
    <w:abstractNumId w:val="0"/>
  </w:num>
  <w:num w:numId="13" w16cid:durableId="1647398717">
    <w:abstractNumId w:val="11"/>
  </w:num>
  <w:num w:numId="14" w16cid:durableId="1473403546">
    <w:abstractNumId w:val="5"/>
  </w:num>
  <w:num w:numId="15" w16cid:durableId="1531721886">
    <w:abstractNumId w:val="13"/>
  </w:num>
  <w:num w:numId="16" w16cid:durableId="1456823996">
    <w:abstractNumId w:val="7"/>
  </w:num>
  <w:num w:numId="17" w16cid:durableId="1545827897">
    <w:abstractNumId w:val="10"/>
  </w:num>
  <w:num w:numId="18" w16cid:durableId="1238129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9E"/>
    <w:rsid w:val="00001021"/>
    <w:rsid w:val="000075F0"/>
    <w:rsid w:val="00012D3F"/>
    <w:rsid w:val="00030E38"/>
    <w:rsid w:val="00033DDA"/>
    <w:rsid w:val="00035D18"/>
    <w:rsid w:val="000517E8"/>
    <w:rsid w:val="00051C7C"/>
    <w:rsid w:val="00056B86"/>
    <w:rsid w:val="00057848"/>
    <w:rsid w:val="0006058C"/>
    <w:rsid w:val="0007072F"/>
    <w:rsid w:val="000712D9"/>
    <w:rsid w:val="000734DC"/>
    <w:rsid w:val="00083959"/>
    <w:rsid w:val="00092330"/>
    <w:rsid w:val="000B21A4"/>
    <w:rsid w:val="000B72AC"/>
    <w:rsid w:val="000C0308"/>
    <w:rsid w:val="000C1EA6"/>
    <w:rsid w:val="000C553D"/>
    <w:rsid w:val="000C55C2"/>
    <w:rsid w:val="000D5DBD"/>
    <w:rsid w:val="000E2E3F"/>
    <w:rsid w:val="000F36E3"/>
    <w:rsid w:val="001008A6"/>
    <w:rsid w:val="0010623F"/>
    <w:rsid w:val="001159D3"/>
    <w:rsid w:val="00115B49"/>
    <w:rsid w:val="001167DA"/>
    <w:rsid w:val="00145E61"/>
    <w:rsid w:val="00146683"/>
    <w:rsid w:val="0015228B"/>
    <w:rsid w:val="00175834"/>
    <w:rsid w:val="001759BE"/>
    <w:rsid w:val="00180396"/>
    <w:rsid w:val="00180BE5"/>
    <w:rsid w:val="00185EA1"/>
    <w:rsid w:val="001865CF"/>
    <w:rsid w:val="00193081"/>
    <w:rsid w:val="00193AD2"/>
    <w:rsid w:val="00194557"/>
    <w:rsid w:val="001A27B1"/>
    <w:rsid w:val="001A56A6"/>
    <w:rsid w:val="001B0CD3"/>
    <w:rsid w:val="001B6735"/>
    <w:rsid w:val="001C1BFC"/>
    <w:rsid w:val="001D4BBF"/>
    <w:rsid w:val="001E47D5"/>
    <w:rsid w:val="001E68A9"/>
    <w:rsid w:val="001E6BFB"/>
    <w:rsid w:val="002020C5"/>
    <w:rsid w:val="00202F96"/>
    <w:rsid w:val="00214F27"/>
    <w:rsid w:val="00221CBC"/>
    <w:rsid w:val="0022224A"/>
    <w:rsid w:val="002238B0"/>
    <w:rsid w:val="00223B7A"/>
    <w:rsid w:val="00226054"/>
    <w:rsid w:val="002339C2"/>
    <w:rsid w:val="00237F1F"/>
    <w:rsid w:val="002441EE"/>
    <w:rsid w:val="0024438F"/>
    <w:rsid w:val="00247EE8"/>
    <w:rsid w:val="00247F53"/>
    <w:rsid w:val="002528C0"/>
    <w:rsid w:val="002529E2"/>
    <w:rsid w:val="00256BCC"/>
    <w:rsid w:val="002572FB"/>
    <w:rsid w:val="00260E59"/>
    <w:rsid w:val="00261758"/>
    <w:rsid w:val="0026176E"/>
    <w:rsid w:val="00265C61"/>
    <w:rsid w:val="00270A7A"/>
    <w:rsid w:val="002717CD"/>
    <w:rsid w:val="002834A9"/>
    <w:rsid w:val="002876D3"/>
    <w:rsid w:val="00293D2D"/>
    <w:rsid w:val="00295B0D"/>
    <w:rsid w:val="002A0C82"/>
    <w:rsid w:val="002A3D72"/>
    <w:rsid w:val="002A484C"/>
    <w:rsid w:val="002A48C2"/>
    <w:rsid w:val="002A6918"/>
    <w:rsid w:val="002B2768"/>
    <w:rsid w:val="002B51E9"/>
    <w:rsid w:val="002D11A9"/>
    <w:rsid w:val="002E022B"/>
    <w:rsid w:val="002E2045"/>
    <w:rsid w:val="002F046D"/>
    <w:rsid w:val="002F0656"/>
    <w:rsid w:val="00302040"/>
    <w:rsid w:val="00303E70"/>
    <w:rsid w:val="00312F57"/>
    <w:rsid w:val="00316A14"/>
    <w:rsid w:val="0032024E"/>
    <w:rsid w:val="00346875"/>
    <w:rsid w:val="00356322"/>
    <w:rsid w:val="00356A7F"/>
    <w:rsid w:val="00357DA4"/>
    <w:rsid w:val="003659C3"/>
    <w:rsid w:val="00366CFC"/>
    <w:rsid w:val="0037095F"/>
    <w:rsid w:val="003740EC"/>
    <w:rsid w:val="0037472B"/>
    <w:rsid w:val="00376890"/>
    <w:rsid w:val="00377990"/>
    <w:rsid w:val="00377BE0"/>
    <w:rsid w:val="00380C62"/>
    <w:rsid w:val="00380F49"/>
    <w:rsid w:val="00381B01"/>
    <w:rsid w:val="0038467B"/>
    <w:rsid w:val="003849CB"/>
    <w:rsid w:val="003934DA"/>
    <w:rsid w:val="003947C1"/>
    <w:rsid w:val="003A0EC7"/>
    <w:rsid w:val="003A6B07"/>
    <w:rsid w:val="003B2EC3"/>
    <w:rsid w:val="003B6740"/>
    <w:rsid w:val="003D5416"/>
    <w:rsid w:val="003E1AA6"/>
    <w:rsid w:val="003E4973"/>
    <w:rsid w:val="003F053B"/>
    <w:rsid w:val="003F7163"/>
    <w:rsid w:val="00400D14"/>
    <w:rsid w:val="00401019"/>
    <w:rsid w:val="00401405"/>
    <w:rsid w:val="0041752F"/>
    <w:rsid w:val="00433D28"/>
    <w:rsid w:val="004442EF"/>
    <w:rsid w:val="00451F36"/>
    <w:rsid w:val="00454637"/>
    <w:rsid w:val="004632C9"/>
    <w:rsid w:val="00470FA8"/>
    <w:rsid w:val="004833F6"/>
    <w:rsid w:val="0048342D"/>
    <w:rsid w:val="00497163"/>
    <w:rsid w:val="004A3686"/>
    <w:rsid w:val="004A5BED"/>
    <w:rsid w:val="004B035C"/>
    <w:rsid w:val="004B1760"/>
    <w:rsid w:val="004B61FF"/>
    <w:rsid w:val="004B6EFF"/>
    <w:rsid w:val="004C088D"/>
    <w:rsid w:val="004C1FEB"/>
    <w:rsid w:val="004C3769"/>
    <w:rsid w:val="004C6A04"/>
    <w:rsid w:val="004C6DB1"/>
    <w:rsid w:val="004D45C6"/>
    <w:rsid w:val="004E753B"/>
    <w:rsid w:val="004F7B1E"/>
    <w:rsid w:val="005021E8"/>
    <w:rsid w:val="00506864"/>
    <w:rsid w:val="00507A84"/>
    <w:rsid w:val="00513660"/>
    <w:rsid w:val="00516415"/>
    <w:rsid w:val="00517F1C"/>
    <w:rsid w:val="005307FE"/>
    <w:rsid w:val="00530A51"/>
    <w:rsid w:val="00530DCB"/>
    <w:rsid w:val="00533DD5"/>
    <w:rsid w:val="00542599"/>
    <w:rsid w:val="005425DA"/>
    <w:rsid w:val="005433C2"/>
    <w:rsid w:val="00550571"/>
    <w:rsid w:val="00560148"/>
    <w:rsid w:val="005659B6"/>
    <w:rsid w:val="005722AA"/>
    <w:rsid w:val="0058740A"/>
    <w:rsid w:val="00597768"/>
    <w:rsid w:val="005B0B9E"/>
    <w:rsid w:val="005B15D6"/>
    <w:rsid w:val="005B45E8"/>
    <w:rsid w:val="005B6931"/>
    <w:rsid w:val="005D5DFC"/>
    <w:rsid w:val="005D7FE1"/>
    <w:rsid w:val="005E7AE1"/>
    <w:rsid w:val="005F4FC5"/>
    <w:rsid w:val="005F69C6"/>
    <w:rsid w:val="005F7987"/>
    <w:rsid w:val="00606E50"/>
    <w:rsid w:val="00613C2B"/>
    <w:rsid w:val="00615B73"/>
    <w:rsid w:val="00624CC4"/>
    <w:rsid w:val="00627BF7"/>
    <w:rsid w:val="00632A76"/>
    <w:rsid w:val="0063318D"/>
    <w:rsid w:val="00634319"/>
    <w:rsid w:val="006454E2"/>
    <w:rsid w:val="00646642"/>
    <w:rsid w:val="00653742"/>
    <w:rsid w:val="00655C85"/>
    <w:rsid w:val="006647D0"/>
    <w:rsid w:val="00666B98"/>
    <w:rsid w:val="006745E5"/>
    <w:rsid w:val="00683EE0"/>
    <w:rsid w:val="006957F2"/>
    <w:rsid w:val="00695C62"/>
    <w:rsid w:val="006A1A44"/>
    <w:rsid w:val="006A384C"/>
    <w:rsid w:val="006A3B90"/>
    <w:rsid w:val="006B20AB"/>
    <w:rsid w:val="006C2733"/>
    <w:rsid w:val="006C3052"/>
    <w:rsid w:val="006C5A20"/>
    <w:rsid w:val="006D48C0"/>
    <w:rsid w:val="006D6FEC"/>
    <w:rsid w:val="006E65BA"/>
    <w:rsid w:val="006F41BE"/>
    <w:rsid w:val="00701C77"/>
    <w:rsid w:val="0071381B"/>
    <w:rsid w:val="00713A16"/>
    <w:rsid w:val="00714DF0"/>
    <w:rsid w:val="0072793C"/>
    <w:rsid w:val="00735015"/>
    <w:rsid w:val="00736AF8"/>
    <w:rsid w:val="007436DB"/>
    <w:rsid w:val="007545DF"/>
    <w:rsid w:val="00756C89"/>
    <w:rsid w:val="007636AE"/>
    <w:rsid w:val="00771151"/>
    <w:rsid w:val="00771DAB"/>
    <w:rsid w:val="0078237F"/>
    <w:rsid w:val="00787BB6"/>
    <w:rsid w:val="0079241F"/>
    <w:rsid w:val="00796FCB"/>
    <w:rsid w:val="007A3858"/>
    <w:rsid w:val="007A3D9F"/>
    <w:rsid w:val="007A4E85"/>
    <w:rsid w:val="007B0723"/>
    <w:rsid w:val="007B4E39"/>
    <w:rsid w:val="007C0EE8"/>
    <w:rsid w:val="007C1747"/>
    <w:rsid w:val="007C2E5C"/>
    <w:rsid w:val="007C3AEC"/>
    <w:rsid w:val="007C4309"/>
    <w:rsid w:val="007C48A2"/>
    <w:rsid w:val="007C6F5E"/>
    <w:rsid w:val="007D657D"/>
    <w:rsid w:val="007E1F32"/>
    <w:rsid w:val="007E28EB"/>
    <w:rsid w:val="007E6454"/>
    <w:rsid w:val="007F3DF0"/>
    <w:rsid w:val="007F77A2"/>
    <w:rsid w:val="0080003A"/>
    <w:rsid w:val="00810F91"/>
    <w:rsid w:val="00816994"/>
    <w:rsid w:val="00817748"/>
    <w:rsid w:val="008374F0"/>
    <w:rsid w:val="00840E87"/>
    <w:rsid w:val="00841EB0"/>
    <w:rsid w:val="00844F8F"/>
    <w:rsid w:val="00850926"/>
    <w:rsid w:val="008519FA"/>
    <w:rsid w:val="00856C9D"/>
    <w:rsid w:val="008648EB"/>
    <w:rsid w:val="0087094D"/>
    <w:rsid w:val="00871EAD"/>
    <w:rsid w:val="0087470B"/>
    <w:rsid w:val="0088041A"/>
    <w:rsid w:val="0088324C"/>
    <w:rsid w:val="00886B6A"/>
    <w:rsid w:val="00891685"/>
    <w:rsid w:val="00892742"/>
    <w:rsid w:val="008A04EE"/>
    <w:rsid w:val="008B04DA"/>
    <w:rsid w:val="008B1EC8"/>
    <w:rsid w:val="008C0ABD"/>
    <w:rsid w:val="008C3E57"/>
    <w:rsid w:val="008C7C66"/>
    <w:rsid w:val="008D0138"/>
    <w:rsid w:val="008D1F46"/>
    <w:rsid w:val="008E19EF"/>
    <w:rsid w:val="008F2860"/>
    <w:rsid w:val="008F2868"/>
    <w:rsid w:val="008F3DC5"/>
    <w:rsid w:val="00900B8C"/>
    <w:rsid w:val="00904A91"/>
    <w:rsid w:val="00905B6F"/>
    <w:rsid w:val="00914C2D"/>
    <w:rsid w:val="00915F08"/>
    <w:rsid w:val="00916A64"/>
    <w:rsid w:val="00947863"/>
    <w:rsid w:val="00956BE8"/>
    <w:rsid w:val="00962E00"/>
    <w:rsid w:val="00963582"/>
    <w:rsid w:val="0096668B"/>
    <w:rsid w:val="0096736E"/>
    <w:rsid w:val="00980352"/>
    <w:rsid w:val="00993ABD"/>
    <w:rsid w:val="009A799E"/>
    <w:rsid w:val="009B2CC5"/>
    <w:rsid w:val="009B551D"/>
    <w:rsid w:val="009C7EE8"/>
    <w:rsid w:val="009D0A9B"/>
    <w:rsid w:val="009D759C"/>
    <w:rsid w:val="009E279D"/>
    <w:rsid w:val="009E5F3E"/>
    <w:rsid w:val="009F1F2F"/>
    <w:rsid w:val="009F749D"/>
    <w:rsid w:val="00A03BBB"/>
    <w:rsid w:val="00A06645"/>
    <w:rsid w:val="00A10ACB"/>
    <w:rsid w:val="00A1106E"/>
    <w:rsid w:val="00A124EB"/>
    <w:rsid w:val="00A12EAC"/>
    <w:rsid w:val="00A23295"/>
    <w:rsid w:val="00A34DF1"/>
    <w:rsid w:val="00A428EA"/>
    <w:rsid w:val="00A42C67"/>
    <w:rsid w:val="00A43195"/>
    <w:rsid w:val="00A77CEA"/>
    <w:rsid w:val="00A811AD"/>
    <w:rsid w:val="00A8149C"/>
    <w:rsid w:val="00A8437C"/>
    <w:rsid w:val="00A93870"/>
    <w:rsid w:val="00AA3433"/>
    <w:rsid w:val="00AB2651"/>
    <w:rsid w:val="00AB2887"/>
    <w:rsid w:val="00AB4F5B"/>
    <w:rsid w:val="00AB5A22"/>
    <w:rsid w:val="00AC3371"/>
    <w:rsid w:val="00AC58DC"/>
    <w:rsid w:val="00AE1F85"/>
    <w:rsid w:val="00AE210A"/>
    <w:rsid w:val="00AE2B58"/>
    <w:rsid w:val="00AE52C5"/>
    <w:rsid w:val="00AE541B"/>
    <w:rsid w:val="00AE6976"/>
    <w:rsid w:val="00AE7D1E"/>
    <w:rsid w:val="00AE7E48"/>
    <w:rsid w:val="00AF7F67"/>
    <w:rsid w:val="00B02E98"/>
    <w:rsid w:val="00B03BBD"/>
    <w:rsid w:val="00B072F8"/>
    <w:rsid w:val="00B1136D"/>
    <w:rsid w:val="00B128F6"/>
    <w:rsid w:val="00B14AE3"/>
    <w:rsid w:val="00B17DD9"/>
    <w:rsid w:val="00B266D6"/>
    <w:rsid w:val="00B26851"/>
    <w:rsid w:val="00B348FD"/>
    <w:rsid w:val="00B379D1"/>
    <w:rsid w:val="00B4146A"/>
    <w:rsid w:val="00B4227A"/>
    <w:rsid w:val="00B447AC"/>
    <w:rsid w:val="00B73FBD"/>
    <w:rsid w:val="00B75996"/>
    <w:rsid w:val="00B76BDB"/>
    <w:rsid w:val="00B77D05"/>
    <w:rsid w:val="00B8109B"/>
    <w:rsid w:val="00B81155"/>
    <w:rsid w:val="00B81D97"/>
    <w:rsid w:val="00B84B4A"/>
    <w:rsid w:val="00B9106F"/>
    <w:rsid w:val="00B93B5E"/>
    <w:rsid w:val="00B973FC"/>
    <w:rsid w:val="00B97656"/>
    <w:rsid w:val="00BA1E9E"/>
    <w:rsid w:val="00BA2947"/>
    <w:rsid w:val="00BB1F4F"/>
    <w:rsid w:val="00BB44A6"/>
    <w:rsid w:val="00BD3844"/>
    <w:rsid w:val="00BE1F76"/>
    <w:rsid w:val="00BF3F99"/>
    <w:rsid w:val="00C05969"/>
    <w:rsid w:val="00C05FB2"/>
    <w:rsid w:val="00C10E1A"/>
    <w:rsid w:val="00C1777D"/>
    <w:rsid w:val="00C17F40"/>
    <w:rsid w:val="00C2067A"/>
    <w:rsid w:val="00C24416"/>
    <w:rsid w:val="00C25551"/>
    <w:rsid w:val="00C36EDC"/>
    <w:rsid w:val="00C4524B"/>
    <w:rsid w:val="00C46C4C"/>
    <w:rsid w:val="00C5135C"/>
    <w:rsid w:val="00C51A9E"/>
    <w:rsid w:val="00C51B10"/>
    <w:rsid w:val="00C840CA"/>
    <w:rsid w:val="00C93F20"/>
    <w:rsid w:val="00C9772D"/>
    <w:rsid w:val="00CA58D6"/>
    <w:rsid w:val="00CA7210"/>
    <w:rsid w:val="00CB01B1"/>
    <w:rsid w:val="00CB6F8A"/>
    <w:rsid w:val="00CC5AD9"/>
    <w:rsid w:val="00CD4700"/>
    <w:rsid w:val="00CD5BC3"/>
    <w:rsid w:val="00CE6C94"/>
    <w:rsid w:val="00CE6D90"/>
    <w:rsid w:val="00CF4019"/>
    <w:rsid w:val="00D042D3"/>
    <w:rsid w:val="00D05017"/>
    <w:rsid w:val="00D11F31"/>
    <w:rsid w:val="00D142A1"/>
    <w:rsid w:val="00D21E94"/>
    <w:rsid w:val="00D240F6"/>
    <w:rsid w:val="00D26B44"/>
    <w:rsid w:val="00D37BBF"/>
    <w:rsid w:val="00D4018A"/>
    <w:rsid w:val="00D426C0"/>
    <w:rsid w:val="00D43312"/>
    <w:rsid w:val="00D466C6"/>
    <w:rsid w:val="00D51FE9"/>
    <w:rsid w:val="00D54ADB"/>
    <w:rsid w:val="00D54DF2"/>
    <w:rsid w:val="00D566E4"/>
    <w:rsid w:val="00D60CCB"/>
    <w:rsid w:val="00D6596D"/>
    <w:rsid w:val="00D73169"/>
    <w:rsid w:val="00D75C4D"/>
    <w:rsid w:val="00D76A3D"/>
    <w:rsid w:val="00DA10B3"/>
    <w:rsid w:val="00DA4E9A"/>
    <w:rsid w:val="00DA6914"/>
    <w:rsid w:val="00DC2CD1"/>
    <w:rsid w:val="00DF50CF"/>
    <w:rsid w:val="00DF53EC"/>
    <w:rsid w:val="00DF6DAB"/>
    <w:rsid w:val="00E05085"/>
    <w:rsid w:val="00E222F1"/>
    <w:rsid w:val="00E27203"/>
    <w:rsid w:val="00E275B5"/>
    <w:rsid w:val="00E301B8"/>
    <w:rsid w:val="00E35AE4"/>
    <w:rsid w:val="00E40EE6"/>
    <w:rsid w:val="00E50A12"/>
    <w:rsid w:val="00E50A6C"/>
    <w:rsid w:val="00E55F49"/>
    <w:rsid w:val="00E64ECE"/>
    <w:rsid w:val="00E669B1"/>
    <w:rsid w:val="00E80D07"/>
    <w:rsid w:val="00E80DEB"/>
    <w:rsid w:val="00E80E1F"/>
    <w:rsid w:val="00E82E8F"/>
    <w:rsid w:val="00E85F38"/>
    <w:rsid w:val="00E90965"/>
    <w:rsid w:val="00E9294F"/>
    <w:rsid w:val="00E94C26"/>
    <w:rsid w:val="00E9593A"/>
    <w:rsid w:val="00E96088"/>
    <w:rsid w:val="00EA1C4E"/>
    <w:rsid w:val="00EA51BA"/>
    <w:rsid w:val="00EA75B0"/>
    <w:rsid w:val="00EA7CBE"/>
    <w:rsid w:val="00EB3C4C"/>
    <w:rsid w:val="00EB46C9"/>
    <w:rsid w:val="00EE2459"/>
    <w:rsid w:val="00EE797A"/>
    <w:rsid w:val="00EF4A23"/>
    <w:rsid w:val="00EF4DB0"/>
    <w:rsid w:val="00F00C23"/>
    <w:rsid w:val="00F015D2"/>
    <w:rsid w:val="00F130F6"/>
    <w:rsid w:val="00F15219"/>
    <w:rsid w:val="00F16290"/>
    <w:rsid w:val="00F22303"/>
    <w:rsid w:val="00F2464F"/>
    <w:rsid w:val="00F24C78"/>
    <w:rsid w:val="00F4001A"/>
    <w:rsid w:val="00F461B3"/>
    <w:rsid w:val="00F537B4"/>
    <w:rsid w:val="00F54657"/>
    <w:rsid w:val="00F57DF4"/>
    <w:rsid w:val="00F63805"/>
    <w:rsid w:val="00F718D6"/>
    <w:rsid w:val="00F72D1F"/>
    <w:rsid w:val="00F80D96"/>
    <w:rsid w:val="00F80E04"/>
    <w:rsid w:val="00F93521"/>
    <w:rsid w:val="00F94F94"/>
    <w:rsid w:val="00F96048"/>
    <w:rsid w:val="00FA3DF6"/>
    <w:rsid w:val="00FA6081"/>
    <w:rsid w:val="00FC175B"/>
    <w:rsid w:val="00FE33E7"/>
    <w:rsid w:val="00FE7E99"/>
    <w:rsid w:val="00FF23DD"/>
    <w:rsid w:val="00FF648D"/>
    <w:rsid w:val="00FF6ED0"/>
    <w:rsid w:val="00FF7623"/>
    <w:rsid w:val="029CAEB0"/>
    <w:rsid w:val="03D201AF"/>
    <w:rsid w:val="0522D438"/>
    <w:rsid w:val="05295A74"/>
    <w:rsid w:val="06C6A8B6"/>
    <w:rsid w:val="06D170DD"/>
    <w:rsid w:val="0848F962"/>
    <w:rsid w:val="09A035E3"/>
    <w:rsid w:val="0A44D818"/>
    <w:rsid w:val="0DE16248"/>
    <w:rsid w:val="10EF2878"/>
    <w:rsid w:val="1122256F"/>
    <w:rsid w:val="14B753EA"/>
    <w:rsid w:val="151D1EDC"/>
    <w:rsid w:val="1704FF43"/>
    <w:rsid w:val="177DCFE5"/>
    <w:rsid w:val="186790AE"/>
    <w:rsid w:val="1B5CD1B2"/>
    <w:rsid w:val="1BE01783"/>
    <w:rsid w:val="1E5A7811"/>
    <w:rsid w:val="1EA9D21C"/>
    <w:rsid w:val="1F8429FB"/>
    <w:rsid w:val="1FFA1221"/>
    <w:rsid w:val="23B363E3"/>
    <w:rsid w:val="2469E8F0"/>
    <w:rsid w:val="26D12BF7"/>
    <w:rsid w:val="272A0B6C"/>
    <w:rsid w:val="28843C88"/>
    <w:rsid w:val="2931D33A"/>
    <w:rsid w:val="2CD113F2"/>
    <w:rsid w:val="2F944E52"/>
    <w:rsid w:val="30238F9A"/>
    <w:rsid w:val="31585B51"/>
    <w:rsid w:val="31CEA603"/>
    <w:rsid w:val="36B5A7D1"/>
    <w:rsid w:val="3703B1F7"/>
    <w:rsid w:val="38C6E15D"/>
    <w:rsid w:val="3A4FC40F"/>
    <w:rsid w:val="3A8CDE43"/>
    <w:rsid w:val="3B00F6F4"/>
    <w:rsid w:val="3D797C61"/>
    <w:rsid w:val="3DF27C13"/>
    <w:rsid w:val="3E19393A"/>
    <w:rsid w:val="3ED191CE"/>
    <w:rsid w:val="404C6A35"/>
    <w:rsid w:val="41358227"/>
    <w:rsid w:val="41870762"/>
    <w:rsid w:val="420A48CB"/>
    <w:rsid w:val="445829C2"/>
    <w:rsid w:val="44706F53"/>
    <w:rsid w:val="44DFBE6D"/>
    <w:rsid w:val="45318C55"/>
    <w:rsid w:val="45C682E7"/>
    <w:rsid w:val="48C12292"/>
    <w:rsid w:val="49311DF9"/>
    <w:rsid w:val="4BB23DFB"/>
    <w:rsid w:val="4BFCBAF3"/>
    <w:rsid w:val="4D31F556"/>
    <w:rsid w:val="4EEBCA49"/>
    <w:rsid w:val="4F2C6C4F"/>
    <w:rsid w:val="503C0258"/>
    <w:rsid w:val="525E6416"/>
    <w:rsid w:val="5301CADB"/>
    <w:rsid w:val="5337065A"/>
    <w:rsid w:val="54A03955"/>
    <w:rsid w:val="54C344D1"/>
    <w:rsid w:val="5A1A94FB"/>
    <w:rsid w:val="5ADA2928"/>
    <w:rsid w:val="5DA66748"/>
    <w:rsid w:val="5FDF422C"/>
    <w:rsid w:val="610369D0"/>
    <w:rsid w:val="6300600C"/>
    <w:rsid w:val="6640988C"/>
    <w:rsid w:val="6A3F335B"/>
    <w:rsid w:val="6CA862CF"/>
    <w:rsid w:val="6EB73C80"/>
    <w:rsid w:val="6F5B9FF3"/>
    <w:rsid w:val="6F6B5F5F"/>
    <w:rsid w:val="71EE7C48"/>
    <w:rsid w:val="7227830A"/>
    <w:rsid w:val="72E51905"/>
    <w:rsid w:val="75A868D3"/>
    <w:rsid w:val="7618E6C9"/>
    <w:rsid w:val="7A4A281A"/>
    <w:rsid w:val="7AA5BF67"/>
    <w:rsid w:val="7BEDB2B8"/>
    <w:rsid w:val="7E34A809"/>
    <w:rsid w:val="7EB0A5CD"/>
    <w:rsid w:val="7EF02BDB"/>
    <w:rsid w:val="7F16934C"/>
    <w:rsid w:val="7F2F4C88"/>
    <w:rsid w:val="7FB2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1E78"/>
  <w15:chartTrackingRefBased/>
  <w15:docId w15:val="{32F700DA-8DF6-462A-94BB-7431E7A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51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A9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A8149C"/>
  </w:style>
  <w:style w:type="character" w:styleId="Hyperlink">
    <w:name w:val="Hyperlink"/>
    <w:basedOn w:val="DefaultParagraphFont"/>
    <w:uiPriority w:val="99"/>
    <w:unhideWhenUsed/>
    <w:rsid w:val="003934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4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2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30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303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34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DF1"/>
  </w:style>
  <w:style w:type="paragraph" w:styleId="Footer">
    <w:name w:val="footer"/>
    <w:basedOn w:val="Normal"/>
    <w:link w:val="FooterChar"/>
    <w:uiPriority w:val="99"/>
    <w:unhideWhenUsed/>
    <w:rsid w:val="00A34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D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65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65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54DF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righterfuture@farmlan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armland.org/brighterfutu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alfarmercare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8c711f-12c4-4b74-a160-ecf4c25002d6">
      <Terms xmlns="http://schemas.microsoft.com/office/infopath/2007/PartnerControls"/>
    </lcf76f155ced4ddcb4097134ff3c332f>
    <TaxCatchAll xmlns="d810a318-5788-42c4-bc95-17272ed21e47" xsi:nil="true"/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ime xmlns="5d8c711f-12c4-4b74-a160-ecf4c25002d6" xsi:nil="true"/>
    <Thumbnail xmlns="5d8c711f-12c4-4b74-a160-ecf4c25002d6" xsi:nil="true"/>
    <SharedWithUsers xmlns="d810a318-5788-42c4-bc95-17272ed21e4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3" ma:contentTypeDescription="Create a new document." ma:contentTypeScope="" ma:versionID="6fd4dc5e775ec11d1b0ff6ed182b7e95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20ce9d015ad5689d31397881550f84d8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143C4-A08B-4470-885A-63BE3F33E5CF}">
  <ds:schemaRefs>
    <ds:schemaRef ds:uri="http://schemas.microsoft.com/office/2006/metadata/properties"/>
    <ds:schemaRef ds:uri="http://schemas.microsoft.com/office/infopath/2007/PartnerControls"/>
    <ds:schemaRef ds:uri="5d8c711f-12c4-4b74-a160-ecf4c25002d6"/>
    <ds:schemaRef ds:uri="d810a318-5788-42c4-bc95-17272ed21e47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921480E-6A5B-4770-821C-F8B7FE26E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5AB31-DDC9-4585-8DA4-A8B22CB8C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Irvin</dc:creator>
  <cp:keywords/>
  <dc:description/>
  <cp:lastModifiedBy>Kristen Irvin</cp:lastModifiedBy>
  <cp:revision>11</cp:revision>
  <dcterms:created xsi:type="dcterms:W3CDTF">2025-04-01T13:52:00Z</dcterms:created>
  <dcterms:modified xsi:type="dcterms:W3CDTF">2025-04-01T17:54:00Z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